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C84FDB" w14:textId="77777777" w:rsidR="0095701F" w:rsidRPr="0095701F" w:rsidRDefault="0095701F" w:rsidP="0095701F">
      <w:pPr>
        <w:shd w:val="clear" w:color="auto" w:fill="F6F6F6"/>
        <w:spacing w:after="0" w:line="720" w:lineRule="atLeast"/>
        <w:jc w:val="center"/>
        <w:textAlignment w:val="center"/>
        <w:rPr>
          <w:rFonts w:ascii="Montserrat" w:eastAsia="Times New Roman" w:hAnsi="Montserrat" w:cs="Times New Roman"/>
          <w:b/>
          <w:bCs/>
          <w:color w:val="2F2F2F"/>
          <w:sz w:val="60"/>
          <w:szCs w:val="60"/>
          <w:lang w:eastAsia="ru-RU"/>
        </w:rPr>
      </w:pPr>
      <w:r w:rsidRPr="0095701F">
        <w:rPr>
          <w:rFonts w:ascii="Montserrat" w:eastAsia="Times New Roman" w:hAnsi="Montserrat" w:cs="Times New Roman"/>
          <w:b/>
          <w:bCs/>
          <w:color w:val="2F2F2F"/>
          <w:sz w:val="60"/>
          <w:szCs w:val="60"/>
          <w:lang w:eastAsia="ru-RU"/>
        </w:rPr>
        <w:t>УСТАВ ПАРТИИ</w:t>
      </w:r>
    </w:p>
    <w:p w14:paraId="39AC7F97" w14:textId="77777777" w:rsidR="0095701F" w:rsidRPr="0095701F" w:rsidRDefault="0095701F" w:rsidP="0095701F">
      <w:pPr>
        <w:shd w:val="clear" w:color="auto" w:fill="F6F6F6"/>
        <w:spacing w:after="0" w:line="570" w:lineRule="atLeast"/>
        <w:textAlignment w:val="center"/>
        <w:rPr>
          <w:rFonts w:ascii="Montserrat" w:eastAsia="Times New Roman" w:hAnsi="Montserrat" w:cs="Times New Roman"/>
          <w:color w:val="2F2F2F"/>
          <w:sz w:val="48"/>
          <w:szCs w:val="48"/>
          <w:lang w:eastAsia="ru-RU"/>
        </w:rPr>
      </w:pPr>
      <w:hyperlink r:id="rId5" w:anchor="obz" w:history="1">
        <w:r w:rsidRPr="0095701F">
          <w:rPr>
            <w:rFonts w:ascii="Montserrat" w:eastAsia="Times New Roman" w:hAnsi="Montserrat" w:cs="Times New Roman"/>
            <w:color w:val="0000FF"/>
            <w:sz w:val="48"/>
            <w:szCs w:val="48"/>
            <w:bdr w:val="none" w:sz="0" w:space="0" w:color="auto" w:frame="1"/>
            <w:lang w:eastAsia="ru-RU"/>
          </w:rPr>
          <w:t>I. ОБЩИЕ ПОЛОЖЕНИЯ</w:t>
        </w:r>
      </w:hyperlink>
    </w:p>
    <w:p w14:paraId="29A7A770" w14:textId="77777777" w:rsidR="0095701F" w:rsidRPr="0095701F" w:rsidRDefault="0095701F" w:rsidP="0095701F">
      <w:pPr>
        <w:shd w:val="clear" w:color="auto" w:fill="F6F6F6"/>
        <w:spacing w:after="0" w:line="570" w:lineRule="atLeast"/>
        <w:textAlignment w:val="center"/>
        <w:rPr>
          <w:rFonts w:ascii="Montserrat" w:eastAsia="Times New Roman" w:hAnsi="Montserrat" w:cs="Times New Roman"/>
          <w:color w:val="FFCB74"/>
          <w:sz w:val="48"/>
          <w:szCs w:val="48"/>
          <w:lang w:eastAsia="ru-RU"/>
        </w:rPr>
      </w:pPr>
      <w:hyperlink r:id="rId6" w:anchor="obz" w:history="1">
        <w:r w:rsidRPr="0095701F">
          <w:rPr>
            <w:rFonts w:ascii="Montserrat" w:eastAsia="Times New Roman" w:hAnsi="Montserrat" w:cs="Times New Roman"/>
            <w:color w:val="0000FF"/>
            <w:sz w:val="48"/>
            <w:szCs w:val="48"/>
            <w:bdr w:val="none" w:sz="0" w:space="0" w:color="auto" w:frame="1"/>
            <w:lang w:eastAsia="ru-RU"/>
          </w:rPr>
          <w:t>I. ОБЩИЕ ПОЛОЖЕНИЯ</w:t>
        </w:r>
      </w:hyperlink>
    </w:p>
    <w:p w14:paraId="1FCF3687" w14:textId="77777777" w:rsidR="0095701F" w:rsidRPr="0095701F" w:rsidRDefault="0095701F" w:rsidP="0095701F">
      <w:pPr>
        <w:shd w:val="clear" w:color="auto" w:fill="F6F6F6"/>
        <w:spacing w:after="0" w:line="570" w:lineRule="atLeast"/>
        <w:textAlignment w:val="center"/>
        <w:rPr>
          <w:rFonts w:ascii="Montserrat" w:eastAsia="Times New Roman" w:hAnsi="Montserrat" w:cs="Times New Roman"/>
          <w:color w:val="2F2F2F"/>
          <w:sz w:val="48"/>
          <w:szCs w:val="48"/>
          <w:lang w:eastAsia="ru-RU"/>
        </w:rPr>
      </w:pPr>
      <w:hyperlink r:id="rId7" w:anchor="chel" w:history="1">
        <w:r w:rsidRPr="0095701F">
          <w:rPr>
            <w:rFonts w:ascii="Montserrat" w:eastAsia="Times New Roman" w:hAnsi="Montserrat" w:cs="Times New Roman"/>
            <w:color w:val="0000FF"/>
            <w:sz w:val="48"/>
            <w:szCs w:val="48"/>
            <w:bdr w:val="none" w:sz="0" w:space="0" w:color="auto" w:frame="1"/>
            <w:lang w:eastAsia="ru-RU"/>
          </w:rPr>
          <w:t>II. ЦЕЛИ, ЗАДАЧИ И МЕТОДЫ ДЕЯТЕЛЬНОСТИ ПАРТИИ</w:t>
        </w:r>
      </w:hyperlink>
    </w:p>
    <w:p w14:paraId="6B6B8D6A" w14:textId="77777777" w:rsidR="0095701F" w:rsidRPr="0095701F" w:rsidRDefault="0095701F" w:rsidP="0095701F">
      <w:pPr>
        <w:shd w:val="clear" w:color="auto" w:fill="F6F6F6"/>
        <w:spacing w:after="0" w:line="570" w:lineRule="atLeast"/>
        <w:textAlignment w:val="center"/>
        <w:rPr>
          <w:rFonts w:ascii="Montserrat" w:eastAsia="Times New Roman" w:hAnsi="Montserrat" w:cs="Times New Roman"/>
          <w:color w:val="FFCB74"/>
          <w:sz w:val="48"/>
          <w:szCs w:val="48"/>
          <w:lang w:eastAsia="ru-RU"/>
        </w:rPr>
      </w:pPr>
      <w:hyperlink r:id="rId8" w:anchor="chel" w:history="1">
        <w:r w:rsidRPr="0095701F">
          <w:rPr>
            <w:rFonts w:ascii="Montserrat" w:eastAsia="Times New Roman" w:hAnsi="Montserrat" w:cs="Times New Roman"/>
            <w:color w:val="0000FF"/>
            <w:sz w:val="48"/>
            <w:szCs w:val="48"/>
            <w:bdr w:val="none" w:sz="0" w:space="0" w:color="auto" w:frame="1"/>
            <w:lang w:eastAsia="ru-RU"/>
          </w:rPr>
          <w:t>II. ЦЕЛИ, ЗАДАЧИ И МЕТОДЫ ДЕЯТЕЛЬНОСТИ ПАРТИИ</w:t>
        </w:r>
      </w:hyperlink>
    </w:p>
    <w:p w14:paraId="181D1A70" w14:textId="77777777" w:rsidR="0095701F" w:rsidRPr="0095701F" w:rsidRDefault="0095701F" w:rsidP="0095701F">
      <w:pPr>
        <w:shd w:val="clear" w:color="auto" w:fill="F6F6F6"/>
        <w:spacing w:after="0" w:line="570" w:lineRule="atLeast"/>
        <w:textAlignment w:val="center"/>
        <w:rPr>
          <w:rFonts w:ascii="Montserrat" w:eastAsia="Times New Roman" w:hAnsi="Montserrat" w:cs="Times New Roman"/>
          <w:color w:val="2F2F2F"/>
          <w:sz w:val="48"/>
          <w:szCs w:val="48"/>
          <w:lang w:eastAsia="ru-RU"/>
        </w:rPr>
      </w:pPr>
      <w:hyperlink r:id="rId9" w:anchor="chlen" w:history="1">
        <w:r w:rsidRPr="0095701F">
          <w:rPr>
            <w:rFonts w:ascii="Montserrat" w:eastAsia="Times New Roman" w:hAnsi="Montserrat" w:cs="Times New Roman"/>
            <w:color w:val="0000FF"/>
            <w:sz w:val="48"/>
            <w:szCs w:val="48"/>
            <w:bdr w:val="none" w:sz="0" w:space="0" w:color="auto" w:frame="1"/>
            <w:lang w:eastAsia="ru-RU"/>
          </w:rPr>
          <w:t>III. ЧЛЕНСТВО В ПАРТИИ</w:t>
        </w:r>
      </w:hyperlink>
    </w:p>
    <w:p w14:paraId="2F8C0924" w14:textId="77777777" w:rsidR="0095701F" w:rsidRPr="0095701F" w:rsidRDefault="0095701F" w:rsidP="0095701F">
      <w:pPr>
        <w:shd w:val="clear" w:color="auto" w:fill="F6F6F6"/>
        <w:spacing w:after="0" w:line="570" w:lineRule="atLeast"/>
        <w:textAlignment w:val="center"/>
        <w:rPr>
          <w:rFonts w:ascii="Montserrat" w:eastAsia="Times New Roman" w:hAnsi="Montserrat" w:cs="Times New Roman"/>
          <w:color w:val="FFCB74"/>
          <w:sz w:val="48"/>
          <w:szCs w:val="48"/>
          <w:lang w:eastAsia="ru-RU"/>
        </w:rPr>
      </w:pPr>
      <w:hyperlink r:id="rId10" w:anchor="chlen" w:history="1">
        <w:r w:rsidRPr="0095701F">
          <w:rPr>
            <w:rFonts w:ascii="Montserrat" w:eastAsia="Times New Roman" w:hAnsi="Montserrat" w:cs="Times New Roman"/>
            <w:color w:val="0000FF"/>
            <w:sz w:val="48"/>
            <w:szCs w:val="48"/>
            <w:bdr w:val="none" w:sz="0" w:space="0" w:color="auto" w:frame="1"/>
            <w:lang w:eastAsia="ru-RU"/>
          </w:rPr>
          <w:t>III. ЧЛЕНСТВО В ПАРТИИ</w:t>
        </w:r>
      </w:hyperlink>
    </w:p>
    <w:p w14:paraId="2A476460" w14:textId="77777777" w:rsidR="0095701F" w:rsidRPr="0095701F" w:rsidRDefault="0095701F" w:rsidP="0095701F">
      <w:pPr>
        <w:shd w:val="clear" w:color="auto" w:fill="F6F6F6"/>
        <w:spacing w:after="0" w:line="570" w:lineRule="atLeast"/>
        <w:textAlignment w:val="center"/>
        <w:rPr>
          <w:rFonts w:ascii="Montserrat" w:eastAsia="Times New Roman" w:hAnsi="Montserrat" w:cs="Times New Roman"/>
          <w:color w:val="2F2F2F"/>
          <w:sz w:val="48"/>
          <w:szCs w:val="48"/>
          <w:lang w:eastAsia="ru-RU"/>
        </w:rPr>
      </w:pPr>
      <w:hyperlink r:id="rId11" w:anchor="prava" w:history="1">
        <w:r w:rsidRPr="0095701F">
          <w:rPr>
            <w:rFonts w:ascii="Montserrat" w:eastAsia="Times New Roman" w:hAnsi="Montserrat" w:cs="Times New Roman"/>
            <w:color w:val="0000FF"/>
            <w:sz w:val="48"/>
            <w:szCs w:val="48"/>
            <w:bdr w:val="none" w:sz="0" w:space="0" w:color="auto" w:frame="1"/>
            <w:lang w:eastAsia="ru-RU"/>
          </w:rPr>
          <w:t>IV. ПРАВА И ОБЯЗАННОСТИ ЧЛЕНОВ ПАРТИИ</w:t>
        </w:r>
      </w:hyperlink>
    </w:p>
    <w:p w14:paraId="0FE2767E" w14:textId="77777777" w:rsidR="0095701F" w:rsidRPr="0095701F" w:rsidRDefault="0095701F" w:rsidP="0095701F">
      <w:pPr>
        <w:shd w:val="clear" w:color="auto" w:fill="F6F6F6"/>
        <w:spacing w:after="0" w:line="570" w:lineRule="atLeast"/>
        <w:textAlignment w:val="center"/>
        <w:rPr>
          <w:rFonts w:ascii="Montserrat" w:eastAsia="Times New Roman" w:hAnsi="Montserrat" w:cs="Times New Roman"/>
          <w:color w:val="FFCB74"/>
          <w:sz w:val="48"/>
          <w:szCs w:val="48"/>
          <w:lang w:eastAsia="ru-RU"/>
        </w:rPr>
      </w:pPr>
      <w:hyperlink r:id="rId12" w:anchor="prava" w:history="1">
        <w:r w:rsidRPr="0095701F">
          <w:rPr>
            <w:rFonts w:ascii="Montserrat" w:eastAsia="Times New Roman" w:hAnsi="Montserrat" w:cs="Times New Roman"/>
            <w:color w:val="0000FF"/>
            <w:sz w:val="48"/>
            <w:szCs w:val="48"/>
            <w:bdr w:val="none" w:sz="0" w:space="0" w:color="auto" w:frame="1"/>
            <w:lang w:eastAsia="ru-RU"/>
          </w:rPr>
          <w:t>IV. ПРАВА И ОБЯЗАННОСТИ ЧЛЕНОВ ПАРТИИ</w:t>
        </w:r>
      </w:hyperlink>
    </w:p>
    <w:p w14:paraId="7DE87B6A" w14:textId="77777777" w:rsidR="0095701F" w:rsidRPr="0095701F" w:rsidRDefault="0095701F" w:rsidP="0095701F">
      <w:pPr>
        <w:shd w:val="clear" w:color="auto" w:fill="F6F6F6"/>
        <w:spacing w:after="0" w:line="570" w:lineRule="atLeast"/>
        <w:textAlignment w:val="center"/>
        <w:rPr>
          <w:rFonts w:ascii="Montserrat" w:eastAsia="Times New Roman" w:hAnsi="Montserrat" w:cs="Times New Roman"/>
          <w:color w:val="2F2F2F"/>
          <w:sz w:val="48"/>
          <w:szCs w:val="48"/>
          <w:lang w:eastAsia="ru-RU"/>
        </w:rPr>
      </w:pPr>
      <w:hyperlink r:id="rId13" w:anchor="prav" w:history="1">
        <w:r w:rsidRPr="0095701F">
          <w:rPr>
            <w:rFonts w:ascii="Montserrat" w:eastAsia="Times New Roman" w:hAnsi="Montserrat" w:cs="Times New Roman"/>
            <w:color w:val="0000FF"/>
            <w:sz w:val="48"/>
            <w:szCs w:val="48"/>
            <w:bdr w:val="none" w:sz="0" w:space="0" w:color="auto" w:frame="1"/>
            <w:lang w:eastAsia="ru-RU"/>
          </w:rPr>
          <w:t>V. ПРАВА И ОБЯЗАННОСТИ ПАРТИИ И ЕЕ ОРГАНИЗАЦИОННЫХ СТРУКТУР</w:t>
        </w:r>
      </w:hyperlink>
    </w:p>
    <w:p w14:paraId="5AD381D3" w14:textId="77777777" w:rsidR="0095701F" w:rsidRPr="0095701F" w:rsidRDefault="0095701F" w:rsidP="0095701F">
      <w:pPr>
        <w:shd w:val="clear" w:color="auto" w:fill="F6F6F6"/>
        <w:spacing w:after="0" w:line="570" w:lineRule="atLeast"/>
        <w:textAlignment w:val="center"/>
        <w:rPr>
          <w:rFonts w:ascii="Montserrat" w:eastAsia="Times New Roman" w:hAnsi="Montserrat" w:cs="Times New Roman"/>
          <w:color w:val="FFCB74"/>
          <w:sz w:val="48"/>
          <w:szCs w:val="48"/>
          <w:lang w:eastAsia="ru-RU"/>
        </w:rPr>
      </w:pPr>
      <w:hyperlink r:id="rId14" w:anchor="prav" w:history="1">
        <w:r w:rsidRPr="0095701F">
          <w:rPr>
            <w:rFonts w:ascii="Montserrat" w:eastAsia="Times New Roman" w:hAnsi="Montserrat" w:cs="Times New Roman"/>
            <w:color w:val="0000FF"/>
            <w:sz w:val="48"/>
            <w:szCs w:val="48"/>
            <w:bdr w:val="none" w:sz="0" w:space="0" w:color="auto" w:frame="1"/>
            <w:lang w:eastAsia="ru-RU"/>
          </w:rPr>
          <w:t>V. ПРАВА И ОБЯЗАННОСТИ ПАРТИИ И ЕЕ ОРГАНИЗАЦИОННЫХ СТРУКТУР</w:t>
        </w:r>
      </w:hyperlink>
    </w:p>
    <w:p w14:paraId="7F286047" w14:textId="77777777" w:rsidR="0095701F" w:rsidRPr="0095701F" w:rsidRDefault="0095701F" w:rsidP="0095701F">
      <w:pPr>
        <w:shd w:val="clear" w:color="auto" w:fill="F6F6F6"/>
        <w:spacing w:after="0" w:line="570" w:lineRule="atLeast"/>
        <w:textAlignment w:val="center"/>
        <w:rPr>
          <w:rFonts w:ascii="Montserrat" w:eastAsia="Times New Roman" w:hAnsi="Montserrat" w:cs="Times New Roman"/>
          <w:color w:val="2F2F2F"/>
          <w:sz w:val="48"/>
          <w:szCs w:val="48"/>
          <w:lang w:eastAsia="ru-RU"/>
        </w:rPr>
      </w:pPr>
      <w:hyperlink r:id="rId15" w:anchor="org" w:history="1">
        <w:r w:rsidRPr="0095701F">
          <w:rPr>
            <w:rFonts w:ascii="Montserrat" w:eastAsia="Times New Roman" w:hAnsi="Montserrat" w:cs="Times New Roman"/>
            <w:color w:val="0000FF"/>
            <w:sz w:val="48"/>
            <w:szCs w:val="48"/>
            <w:bdr w:val="none" w:sz="0" w:space="0" w:color="auto" w:frame="1"/>
            <w:lang w:eastAsia="ru-RU"/>
          </w:rPr>
          <w:t>VI. ОРГАНИЗАЦИОННАЯ СТРУКТУРА ПАРТИИ</w:t>
        </w:r>
      </w:hyperlink>
    </w:p>
    <w:p w14:paraId="4B0281D2" w14:textId="77777777" w:rsidR="0095701F" w:rsidRPr="0095701F" w:rsidRDefault="0095701F" w:rsidP="0095701F">
      <w:pPr>
        <w:shd w:val="clear" w:color="auto" w:fill="F6F6F6"/>
        <w:spacing w:after="0" w:line="570" w:lineRule="atLeast"/>
        <w:textAlignment w:val="center"/>
        <w:rPr>
          <w:rFonts w:ascii="Montserrat" w:eastAsia="Times New Roman" w:hAnsi="Montserrat" w:cs="Times New Roman"/>
          <w:color w:val="FFCB74"/>
          <w:sz w:val="48"/>
          <w:szCs w:val="48"/>
          <w:lang w:eastAsia="ru-RU"/>
        </w:rPr>
      </w:pPr>
      <w:hyperlink r:id="rId16" w:anchor="org" w:history="1">
        <w:r w:rsidRPr="0095701F">
          <w:rPr>
            <w:rFonts w:ascii="Montserrat" w:eastAsia="Times New Roman" w:hAnsi="Montserrat" w:cs="Times New Roman"/>
            <w:color w:val="0000FF"/>
            <w:sz w:val="48"/>
            <w:szCs w:val="48"/>
            <w:bdr w:val="none" w:sz="0" w:space="0" w:color="auto" w:frame="1"/>
            <w:lang w:eastAsia="ru-RU"/>
          </w:rPr>
          <w:t>VI. ОРГАНИЗАЦИОННАЯ СТРУКТУРА ПАРТИИ</w:t>
        </w:r>
      </w:hyperlink>
    </w:p>
    <w:p w14:paraId="3A3B4336" w14:textId="77777777" w:rsidR="0095701F" w:rsidRPr="0095701F" w:rsidRDefault="0095701F" w:rsidP="0095701F">
      <w:pPr>
        <w:shd w:val="clear" w:color="auto" w:fill="F6F6F6"/>
        <w:spacing w:after="0" w:line="570" w:lineRule="atLeast"/>
        <w:textAlignment w:val="center"/>
        <w:rPr>
          <w:rFonts w:ascii="Montserrat" w:eastAsia="Times New Roman" w:hAnsi="Montserrat" w:cs="Times New Roman"/>
          <w:color w:val="2F2F2F"/>
          <w:sz w:val="48"/>
          <w:szCs w:val="48"/>
          <w:lang w:eastAsia="ru-RU"/>
        </w:rPr>
      </w:pPr>
      <w:hyperlink r:id="rId17" w:anchor="vis" w:history="1">
        <w:r w:rsidRPr="0095701F">
          <w:rPr>
            <w:rFonts w:ascii="Montserrat" w:eastAsia="Times New Roman" w:hAnsi="Montserrat" w:cs="Times New Roman"/>
            <w:color w:val="0000FF"/>
            <w:sz w:val="48"/>
            <w:szCs w:val="48"/>
            <w:bdr w:val="none" w:sz="0" w:space="0" w:color="auto" w:frame="1"/>
            <w:lang w:eastAsia="ru-RU"/>
          </w:rPr>
          <w:t>VII. ВЫСШИЙ ОРГАН ПАРТИИ</w:t>
        </w:r>
      </w:hyperlink>
    </w:p>
    <w:p w14:paraId="0E8E3401" w14:textId="77777777" w:rsidR="0095701F" w:rsidRPr="0095701F" w:rsidRDefault="0095701F" w:rsidP="0095701F">
      <w:pPr>
        <w:shd w:val="clear" w:color="auto" w:fill="F6F6F6"/>
        <w:spacing w:after="0" w:line="570" w:lineRule="atLeast"/>
        <w:textAlignment w:val="center"/>
        <w:rPr>
          <w:rFonts w:ascii="Montserrat" w:eastAsia="Times New Roman" w:hAnsi="Montserrat" w:cs="Times New Roman"/>
          <w:color w:val="FFCB74"/>
          <w:sz w:val="48"/>
          <w:szCs w:val="48"/>
          <w:lang w:eastAsia="ru-RU"/>
        </w:rPr>
      </w:pPr>
      <w:hyperlink r:id="rId18" w:anchor="vis" w:history="1">
        <w:r w:rsidRPr="0095701F">
          <w:rPr>
            <w:rFonts w:ascii="Montserrat" w:eastAsia="Times New Roman" w:hAnsi="Montserrat" w:cs="Times New Roman"/>
            <w:color w:val="0000FF"/>
            <w:sz w:val="48"/>
            <w:szCs w:val="48"/>
            <w:bdr w:val="none" w:sz="0" w:space="0" w:color="auto" w:frame="1"/>
            <w:lang w:eastAsia="ru-RU"/>
          </w:rPr>
          <w:t>VII. ВЫСШИЙ ОРГАН ПАРТИИ</w:t>
        </w:r>
      </w:hyperlink>
    </w:p>
    <w:p w14:paraId="006DC57C" w14:textId="77777777" w:rsidR="0095701F" w:rsidRPr="0095701F" w:rsidRDefault="0095701F" w:rsidP="0095701F">
      <w:pPr>
        <w:shd w:val="clear" w:color="auto" w:fill="F6F6F6"/>
        <w:spacing w:after="0" w:line="570" w:lineRule="atLeast"/>
        <w:textAlignment w:val="center"/>
        <w:rPr>
          <w:rFonts w:ascii="Montserrat" w:eastAsia="Times New Roman" w:hAnsi="Montserrat" w:cs="Times New Roman"/>
          <w:color w:val="2F2F2F"/>
          <w:sz w:val="48"/>
          <w:szCs w:val="48"/>
          <w:lang w:eastAsia="ru-RU"/>
        </w:rPr>
      </w:pPr>
      <w:hyperlink r:id="rId19" w:anchor="orga" w:history="1">
        <w:r w:rsidRPr="0095701F">
          <w:rPr>
            <w:rFonts w:ascii="Montserrat" w:eastAsia="Times New Roman" w:hAnsi="Montserrat" w:cs="Times New Roman"/>
            <w:color w:val="0000FF"/>
            <w:sz w:val="48"/>
            <w:szCs w:val="48"/>
            <w:bdr w:val="none" w:sz="0" w:space="0" w:color="auto" w:frame="1"/>
            <w:lang w:eastAsia="ru-RU"/>
          </w:rPr>
          <w:t>VIII. ОРГАНЫ ПАРТИИ</w:t>
        </w:r>
      </w:hyperlink>
    </w:p>
    <w:p w14:paraId="0E3DE597" w14:textId="77777777" w:rsidR="0095701F" w:rsidRPr="0095701F" w:rsidRDefault="0095701F" w:rsidP="0095701F">
      <w:pPr>
        <w:shd w:val="clear" w:color="auto" w:fill="F6F6F6"/>
        <w:spacing w:after="0" w:line="570" w:lineRule="atLeast"/>
        <w:textAlignment w:val="center"/>
        <w:rPr>
          <w:rFonts w:ascii="Montserrat" w:eastAsia="Times New Roman" w:hAnsi="Montserrat" w:cs="Times New Roman"/>
          <w:color w:val="FFCB74"/>
          <w:sz w:val="48"/>
          <w:szCs w:val="48"/>
          <w:lang w:eastAsia="ru-RU"/>
        </w:rPr>
      </w:pPr>
      <w:hyperlink r:id="rId20" w:anchor="orga" w:history="1">
        <w:r w:rsidRPr="0095701F">
          <w:rPr>
            <w:rFonts w:ascii="Montserrat" w:eastAsia="Times New Roman" w:hAnsi="Montserrat" w:cs="Times New Roman"/>
            <w:color w:val="0000FF"/>
            <w:sz w:val="48"/>
            <w:szCs w:val="48"/>
            <w:bdr w:val="none" w:sz="0" w:space="0" w:color="auto" w:frame="1"/>
            <w:lang w:eastAsia="ru-RU"/>
          </w:rPr>
          <w:t>VIII. ОРГАНЫ ПАРТИИ</w:t>
        </w:r>
      </w:hyperlink>
    </w:p>
    <w:p w14:paraId="779D8687" w14:textId="77777777" w:rsidR="0095701F" w:rsidRPr="0095701F" w:rsidRDefault="0095701F" w:rsidP="0095701F">
      <w:pPr>
        <w:shd w:val="clear" w:color="auto" w:fill="F6F6F6"/>
        <w:spacing w:after="0" w:line="570" w:lineRule="atLeast"/>
        <w:textAlignment w:val="center"/>
        <w:rPr>
          <w:rFonts w:ascii="Montserrat" w:eastAsia="Times New Roman" w:hAnsi="Montserrat" w:cs="Times New Roman"/>
          <w:color w:val="2F2F2F"/>
          <w:sz w:val="48"/>
          <w:szCs w:val="48"/>
          <w:lang w:eastAsia="ru-RU"/>
        </w:rPr>
      </w:pPr>
      <w:hyperlink r:id="rId21" w:anchor="isp" w:history="1">
        <w:r w:rsidRPr="0095701F">
          <w:rPr>
            <w:rFonts w:ascii="Montserrat" w:eastAsia="Times New Roman" w:hAnsi="Montserrat" w:cs="Times New Roman"/>
            <w:color w:val="0000FF"/>
            <w:sz w:val="48"/>
            <w:szCs w:val="48"/>
            <w:bdr w:val="none" w:sz="0" w:space="0" w:color="auto" w:frame="1"/>
            <w:lang w:eastAsia="ru-RU"/>
          </w:rPr>
          <w:t>IX. ИСПОЛНИТЕЛЬНЫЙ ОРГАН ПАРТИИ</w:t>
        </w:r>
      </w:hyperlink>
    </w:p>
    <w:p w14:paraId="713EE8FB" w14:textId="77777777" w:rsidR="0095701F" w:rsidRPr="0095701F" w:rsidRDefault="0095701F" w:rsidP="0095701F">
      <w:pPr>
        <w:shd w:val="clear" w:color="auto" w:fill="F6F6F6"/>
        <w:spacing w:after="0" w:line="570" w:lineRule="atLeast"/>
        <w:textAlignment w:val="center"/>
        <w:rPr>
          <w:rFonts w:ascii="Montserrat" w:eastAsia="Times New Roman" w:hAnsi="Montserrat" w:cs="Times New Roman"/>
          <w:color w:val="FFCB74"/>
          <w:sz w:val="48"/>
          <w:szCs w:val="48"/>
          <w:lang w:eastAsia="ru-RU"/>
        </w:rPr>
      </w:pPr>
      <w:hyperlink r:id="rId22" w:anchor="isp" w:history="1">
        <w:r w:rsidRPr="0095701F">
          <w:rPr>
            <w:rFonts w:ascii="Montserrat" w:eastAsia="Times New Roman" w:hAnsi="Montserrat" w:cs="Times New Roman"/>
            <w:color w:val="0000FF"/>
            <w:sz w:val="48"/>
            <w:szCs w:val="48"/>
            <w:bdr w:val="none" w:sz="0" w:space="0" w:color="auto" w:frame="1"/>
            <w:lang w:eastAsia="ru-RU"/>
          </w:rPr>
          <w:t>IX. ИСПОЛНИТЕЛЬНЫЙ ОРГАН ПАРТИИ</w:t>
        </w:r>
      </w:hyperlink>
    </w:p>
    <w:p w14:paraId="157CD80D" w14:textId="77777777" w:rsidR="0095701F" w:rsidRPr="0095701F" w:rsidRDefault="0095701F" w:rsidP="0095701F">
      <w:pPr>
        <w:shd w:val="clear" w:color="auto" w:fill="F6F6F6"/>
        <w:spacing w:after="0" w:line="570" w:lineRule="atLeast"/>
        <w:textAlignment w:val="center"/>
        <w:rPr>
          <w:rFonts w:ascii="Montserrat" w:eastAsia="Times New Roman" w:hAnsi="Montserrat" w:cs="Times New Roman"/>
          <w:color w:val="2F2F2F"/>
          <w:sz w:val="48"/>
          <w:szCs w:val="48"/>
          <w:lang w:eastAsia="ru-RU"/>
        </w:rPr>
      </w:pPr>
      <w:hyperlink r:id="rId23" w:anchor="organ" w:history="1">
        <w:r w:rsidRPr="0095701F">
          <w:rPr>
            <w:rFonts w:ascii="Montserrat" w:eastAsia="Times New Roman" w:hAnsi="Montserrat" w:cs="Times New Roman"/>
            <w:color w:val="0000FF"/>
            <w:sz w:val="48"/>
            <w:szCs w:val="48"/>
            <w:bdr w:val="none" w:sz="0" w:space="0" w:color="auto" w:frame="1"/>
            <w:lang w:eastAsia="ru-RU"/>
          </w:rPr>
          <w:t>X. ОРГАНЫ ОРГАНИЗАЦИОННЫХ СТРУКТУР ПАРТИИ</w:t>
        </w:r>
      </w:hyperlink>
    </w:p>
    <w:p w14:paraId="71792FBB" w14:textId="77777777" w:rsidR="0095701F" w:rsidRPr="0095701F" w:rsidRDefault="0095701F" w:rsidP="0095701F">
      <w:pPr>
        <w:shd w:val="clear" w:color="auto" w:fill="F6F6F6"/>
        <w:spacing w:after="0" w:line="570" w:lineRule="atLeast"/>
        <w:textAlignment w:val="center"/>
        <w:rPr>
          <w:rFonts w:ascii="Montserrat" w:eastAsia="Times New Roman" w:hAnsi="Montserrat" w:cs="Times New Roman"/>
          <w:color w:val="FFCB74"/>
          <w:sz w:val="48"/>
          <w:szCs w:val="48"/>
          <w:lang w:eastAsia="ru-RU"/>
        </w:rPr>
      </w:pPr>
      <w:hyperlink r:id="rId24" w:anchor="organ" w:history="1">
        <w:r w:rsidRPr="0095701F">
          <w:rPr>
            <w:rFonts w:ascii="Montserrat" w:eastAsia="Times New Roman" w:hAnsi="Montserrat" w:cs="Times New Roman"/>
            <w:color w:val="0000FF"/>
            <w:sz w:val="48"/>
            <w:szCs w:val="48"/>
            <w:bdr w:val="none" w:sz="0" w:space="0" w:color="auto" w:frame="1"/>
            <w:lang w:eastAsia="ru-RU"/>
          </w:rPr>
          <w:t>X. ОРГАНЫ ОРГАНИЗАЦИОННЫХ СТРУКТУР ПАРТИИ</w:t>
        </w:r>
      </w:hyperlink>
    </w:p>
    <w:p w14:paraId="5128FDF0" w14:textId="77777777" w:rsidR="0095701F" w:rsidRPr="0095701F" w:rsidRDefault="0095701F" w:rsidP="0095701F">
      <w:pPr>
        <w:shd w:val="clear" w:color="auto" w:fill="F6F6F6"/>
        <w:spacing w:after="0" w:line="570" w:lineRule="atLeast"/>
        <w:textAlignment w:val="center"/>
        <w:rPr>
          <w:rFonts w:ascii="Montserrat" w:eastAsia="Times New Roman" w:hAnsi="Montserrat" w:cs="Times New Roman"/>
          <w:color w:val="2F2F2F"/>
          <w:sz w:val="48"/>
          <w:szCs w:val="48"/>
          <w:lang w:eastAsia="ru-RU"/>
        </w:rPr>
      </w:pPr>
      <w:hyperlink r:id="rId25" w:anchor="kontr" w:history="1">
        <w:r w:rsidRPr="0095701F">
          <w:rPr>
            <w:rFonts w:ascii="Montserrat" w:eastAsia="Times New Roman" w:hAnsi="Montserrat" w:cs="Times New Roman"/>
            <w:color w:val="0000FF"/>
            <w:sz w:val="48"/>
            <w:szCs w:val="48"/>
            <w:bdr w:val="none" w:sz="0" w:space="0" w:color="auto" w:frame="1"/>
            <w:lang w:eastAsia="ru-RU"/>
          </w:rPr>
          <w:t>XI. КОНТРОЛЬНО-РЕВИЗИОННЫЕ ОРГАНЫ ПАРТИИ И ЕЕ ОРГАНИЗАЦИОННЫХ СТРУКТУР</w:t>
        </w:r>
      </w:hyperlink>
    </w:p>
    <w:p w14:paraId="2CA2B455" w14:textId="77777777" w:rsidR="0095701F" w:rsidRPr="0095701F" w:rsidRDefault="0095701F" w:rsidP="0095701F">
      <w:pPr>
        <w:shd w:val="clear" w:color="auto" w:fill="F6F6F6"/>
        <w:spacing w:after="0" w:line="570" w:lineRule="atLeast"/>
        <w:textAlignment w:val="center"/>
        <w:rPr>
          <w:rFonts w:ascii="Montserrat" w:eastAsia="Times New Roman" w:hAnsi="Montserrat" w:cs="Times New Roman"/>
          <w:color w:val="FFCB74"/>
          <w:sz w:val="48"/>
          <w:szCs w:val="48"/>
          <w:lang w:eastAsia="ru-RU"/>
        </w:rPr>
      </w:pPr>
      <w:hyperlink r:id="rId26" w:anchor="kontr" w:history="1">
        <w:r w:rsidRPr="0095701F">
          <w:rPr>
            <w:rFonts w:ascii="Montserrat" w:eastAsia="Times New Roman" w:hAnsi="Montserrat" w:cs="Times New Roman"/>
            <w:color w:val="0000FF"/>
            <w:sz w:val="48"/>
            <w:szCs w:val="48"/>
            <w:bdr w:val="none" w:sz="0" w:space="0" w:color="auto" w:frame="1"/>
            <w:lang w:eastAsia="ru-RU"/>
          </w:rPr>
          <w:t>XI. КОНТРОЛЬНО-РЕВИЗИОННЫЕ ОРГАНЫ ПАРТИИ И ЕЕ ОРГАНИЗАЦИОННЫХ СТРУКТУР</w:t>
        </w:r>
      </w:hyperlink>
    </w:p>
    <w:p w14:paraId="78ECFA0A" w14:textId="77777777" w:rsidR="0095701F" w:rsidRPr="0095701F" w:rsidRDefault="0095701F" w:rsidP="0095701F">
      <w:pPr>
        <w:shd w:val="clear" w:color="auto" w:fill="F6F6F6"/>
        <w:spacing w:after="0" w:line="570" w:lineRule="atLeast"/>
        <w:textAlignment w:val="center"/>
        <w:rPr>
          <w:rFonts w:ascii="Montserrat" w:eastAsia="Times New Roman" w:hAnsi="Montserrat" w:cs="Times New Roman"/>
          <w:color w:val="2F2F2F"/>
          <w:sz w:val="48"/>
          <w:szCs w:val="48"/>
          <w:lang w:eastAsia="ru-RU"/>
        </w:rPr>
      </w:pPr>
      <w:hyperlink r:id="rId27" w:anchor="sped" w:history="1">
        <w:r w:rsidRPr="0095701F">
          <w:rPr>
            <w:rFonts w:ascii="Montserrat" w:eastAsia="Times New Roman" w:hAnsi="Montserrat" w:cs="Times New Roman"/>
            <w:color w:val="0000FF"/>
            <w:sz w:val="48"/>
            <w:szCs w:val="48"/>
            <w:bdr w:val="none" w:sz="0" w:space="0" w:color="auto" w:frame="1"/>
            <w:lang w:eastAsia="ru-RU"/>
          </w:rPr>
          <w:t>XII. СРЕДСТВА И ИМУЩЕСТВО ПАРТИИ. УПРАВЛЕНИЕ ИМУЩЕСТВОМ ПАРТИИ</w:t>
        </w:r>
      </w:hyperlink>
    </w:p>
    <w:p w14:paraId="364157AE" w14:textId="77777777" w:rsidR="0095701F" w:rsidRPr="0095701F" w:rsidRDefault="0095701F" w:rsidP="0095701F">
      <w:pPr>
        <w:shd w:val="clear" w:color="auto" w:fill="F6F6F6"/>
        <w:spacing w:after="0" w:line="570" w:lineRule="atLeast"/>
        <w:textAlignment w:val="center"/>
        <w:rPr>
          <w:rFonts w:ascii="Montserrat" w:eastAsia="Times New Roman" w:hAnsi="Montserrat" w:cs="Times New Roman"/>
          <w:color w:val="FFCB74"/>
          <w:sz w:val="48"/>
          <w:szCs w:val="48"/>
          <w:lang w:eastAsia="ru-RU"/>
        </w:rPr>
      </w:pPr>
      <w:hyperlink r:id="rId28" w:anchor="sped" w:history="1">
        <w:r w:rsidRPr="0095701F">
          <w:rPr>
            <w:rFonts w:ascii="Montserrat" w:eastAsia="Times New Roman" w:hAnsi="Montserrat" w:cs="Times New Roman"/>
            <w:color w:val="0000FF"/>
            <w:sz w:val="48"/>
            <w:szCs w:val="48"/>
            <w:bdr w:val="none" w:sz="0" w:space="0" w:color="auto" w:frame="1"/>
            <w:lang w:eastAsia="ru-RU"/>
          </w:rPr>
          <w:t>XII. СРЕДСТВА И ИМУЩЕСТВО ПАРТИИ. УПРАВЛЕНИЕ ИМУЩЕСТВОМ ПАРТИИ</w:t>
        </w:r>
      </w:hyperlink>
    </w:p>
    <w:p w14:paraId="03CD8668" w14:textId="77777777" w:rsidR="0095701F" w:rsidRPr="0095701F" w:rsidRDefault="0095701F" w:rsidP="0095701F">
      <w:pPr>
        <w:shd w:val="clear" w:color="auto" w:fill="F6F6F6"/>
        <w:spacing w:after="0" w:line="570" w:lineRule="atLeast"/>
        <w:textAlignment w:val="center"/>
        <w:rPr>
          <w:rFonts w:ascii="Montserrat" w:eastAsia="Times New Roman" w:hAnsi="Montserrat" w:cs="Times New Roman"/>
          <w:color w:val="2F2F2F"/>
          <w:sz w:val="48"/>
          <w:szCs w:val="48"/>
          <w:lang w:eastAsia="ru-RU"/>
        </w:rPr>
      </w:pPr>
      <w:hyperlink r:id="rId29" w:anchor="por" w:history="1">
        <w:r w:rsidRPr="0095701F">
          <w:rPr>
            <w:rFonts w:ascii="Montserrat" w:eastAsia="Times New Roman" w:hAnsi="Montserrat" w:cs="Times New Roman"/>
            <w:color w:val="0000FF"/>
            <w:sz w:val="48"/>
            <w:szCs w:val="48"/>
            <w:bdr w:val="none" w:sz="0" w:space="0" w:color="auto" w:frame="1"/>
            <w:lang w:eastAsia="ru-RU"/>
          </w:rPr>
          <w:t>XIII. ПОРЯДОК ВНЕСЕНИЯ ИЗМЕНЕНИЙ И (ИЛИ) ДОПОЛНЕНИЙ В УСТАВ И ПРОГРАММУ ПАРТИИ</w:t>
        </w:r>
      </w:hyperlink>
    </w:p>
    <w:p w14:paraId="7EA9EF3C" w14:textId="77777777" w:rsidR="0095701F" w:rsidRPr="0095701F" w:rsidRDefault="0095701F" w:rsidP="0095701F">
      <w:pPr>
        <w:shd w:val="clear" w:color="auto" w:fill="F6F6F6"/>
        <w:spacing w:after="0" w:line="570" w:lineRule="atLeast"/>
        <w:textAlignment w:val="center"/>
        <w:rPr>
          <w:rFonts w:ascii="Montserrat" w:eastAsia="Times New Roman" w:hAnsi="Montserrat" w:cs="Times New Roman"/>
          <w:color w:val="FFCB74"/>
          <w:sz w:val="48"/>
          <w:szCs w:val="48"/>
          <w:lang w:eastAsia="ru-RU"/>
        </w:rPr>
      </w:pPr>
      <w:hyperlink r:id="rId30" w:anchor="por" w:history="1">
        <w:r w:rsidRPr="0095701F">
          <w:rPr>
            <w:rFonts w:ascii="Montserrat" w:eastAsia="Times New Roman" w:hAnsi="Montserrat" w:cs="Times New Roman"/>
            <w:color w:val="0000FF"/>
            <w:sz w:val="48"/>
            <w:szCs w:val="48"/>
            <w:bdr w:val="none" w:sz="0" w:space="0" w:color="auto" w:frame="1"/>
            <w:lang w:eastAsia="ru-RU"/>
          </w:rPr>
          <w:t>XIII. ПОРЯДОК ВНЕСЕНИЯ ИЗМЕНЕНИЙ И (ИЛИ) ДОПОЛНЕНИЙ В УСТАВ И ПРОГРАММУ ПАРТИИ</w:t>
        </w:r>
      </w:hyperlink>
    </w:p>
    <w:p w14:paraId="584BDE7C" w14:textId="77777777" w:rsidR="0095701F" w:rsidRPr="0095701F" w:rsidRDefault="0095701F" w:rsidP="0095701F">
      <w:pPr>
        <w:shd w:val="clear" w:color="auto" w:fill="F6F6F6"/>
        <w:spacing w:after="0" w:line="570" w:lineRule="atLeast"/>
        <w:textAlignment w:val="center"/>
        <w:rPr>
          <w:rFonts w:ascii="Montserrat" w:eastAsia="Times New Roman" w:hAnsi="Montserrat" w:cs="Times New Roman"/>
          <w:color w:val="2F2F2F"/>
          <w:sz w:val="48"/>
          <w:szCs w:val="48"/>
          <w:lang w:eastAsia="ru-RU"/>
        </w:rPr>
      </w:pPr>
      <w:hyperlink r:id="rId31" w:anchor="por2" w:history="1">
        <w:r w:rsidRPr="0095701F">
          <w:rPr>
            <w:rFonts w:ascii="Montserrat" w:eastAsia="Times New Roman" w:hAnsi="Montserrat" w:cs="Times New Roman"/>
            <w:color w:val="0000FF"/>
            <w:sz w:val="48"/>
            <w:szCs w:val="48"/>
            <w:bdr w:val="none" w:sz="0" w:space="0" w:color="auto" w:frame="1"/>
            <w:lang w:eastAsia="ru-RU"/>
          </w:rPr>
          <w:t>XIV. ПОРЯДОК РЕОРГАНИЗАЦИИ И ПРЕКРАЩЕНИЯ ДЕЯТЕЛЬНОСТИ ПАРТИИ И ЕЕ ОРГАНИЗАЦИОННЫХ СТРУКТУР</w:t>
        </w:r>
      </w:hyperlink>
    </w:p>
    <w:p w14:paraId="71A32777" w14:textId="77777777" w:rsidR="0095701F" w:rsidRPr="0095701F" w:rsidRDefault="0095701F" w:rsidP="0095701F">
      <w:pPr>
        <w:shd w:val="clear" w:color="auto" w:fill="F6F6F6"/>
        <w:spacing w:after="0" w:line="570" w:lineRule="atLeast"/>
        <w:textAlignment w:val="center"/>
        <w:rPr>
          <w:rFonts w:ascii="Montserrat" w:eastAsia="Times New Roman" w:hAnsi="Montserrat" w:cs="Times New Roman"/>
          <w:color w:val="FFCB74"/>
          <w:sz w:val="48"/>
          <w:szCs w:val="48"/>
          <w:lang w:eastAsia="ru-RU"/>
        </w:rPr>
      </w:pPr>
      <w:hyperlink r:id="rId32" w:anchor="por2" w:history="1">
        <w:r w:rsidRPr="0095701F">
          <w:rPr>
            <w:rFonts w:ascii="Montserrat" w:eastAsia="Times New Roman" w:hAnsi="Montserrat" w:cs="Times New Roman"/>
            <w:color w:val="0000FF"/>
            <w:sz w:val="48"/>
            <w:szCs w:val="48"/>
            <w:bdr w:val="none" w:sz="0" w:space="0" w:color="auto" w:frame="1"/>
            <w:lang w:eastAsia="ru-RU"/>
          </w:rPr>
          <w:t>XIV. ПОРЯДОК РЕОРГАНИЗАЦИИ И ПРЕКРАЩЕНИЯ ДЕЯТЕЛЬНОСТИ ПАРТИИ И ЕЕ ОРГАНИЗАЦИОННЫХ СТРУКТУР</w:t>
        </w:r>
      </w:hyperlink>
    </w:p>
    <w:p w14:paraId="1B2DFA11" w14:textId="77777777" w:rsidR="0095701F" w:rsidRPr="0095701F" w:rsidRDefault="0095701F" w:rsidP="0095701F">
      <w:pPr>
        <w:shd w:val="clear" w:color="auto" w:fill="F6F6F6"/>
        <w:spacing w:after="0" w:line="720" w:lineRule="atLeast"/>
        <w:jc w:val="center"/>
        <w:textAlignment w:val="center"/>
        <w:rPr>
          <w:rFonts w:ascii="Montserrat" w:eastAsia="Times New Roman" w:hAnsi="Montserrat" w:cs="Times New Roman"/>
          <w:b/>
          <w:bCs/>
          <w:color w:val="2F2F2F"/>
          <w:sz w:val="60"/>
          <w:szCs w:val="60"/>
          <w:lang w:eastAsia="ru-RU"/>
        </w:rPr>
      </w:pPr>
      <w:bookmarkStart w:id="0" w:name="obz"/>
      <w:bookmarkEnd w:id="0"/>
      <w:r w:rsidRPr="0095701F">
        <w:rPr>
          <w:rFonts w:ascii="Montserrat" w:eastAsia="Times New Roman" w:hAnsi="Montserrat" w:cs="Times New Roman"/>
          <w:b/>
          <w:bCs/>
          <w:color w:val="2F2F2F"/>
          <w:sz w:val="60"/>
          <w:szCs w:val="60"/>
          <w:lang w:eastAsia="ru-RU"/>
        </w:rPr>
        <w:t>I. ОБЩИЕ ПОЛОЖЕНИЯ</w:t>
      </w:r>
    </w:p>
    <w:p w14:paraId="4DDF1F23"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1.1. Белорусская партия «Белая Русь» (далее – Партия) является общественным объединением, преследующим политические цели, объединяющим на добровольных началах граждан Республики Беларусь для осуществления программных целей, способствующим формированию и выражению политической воли граждан в политической жизни общества, а также представляющим их интересы в государственных органах, иных организациях и органах местного самоуправления.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1.2. Партия осуществляет свою деятельность на всей территории Республики Беларусь.</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1.3. Партия является юридическим лицом – некоммерческой организацией, которая имеет в собственности обособленное имущество, самостоятельный баланс, расчетные и иные счета в учреждениях банков, самостоятельно несет ответственность по своим обязательствам, может от своего имени приобретать и осуществлять имущественные и личные неимущественные права, исполнять обязанности, быть истцом и ответчиком в суде.</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1.4. Партия является собственником принадлежащего ей имущества, в том числе имущества, находящегося у ее организационных структур.</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1.5. Члены Партии не имеют прав на имущество Партии, в том числе на денежные средства Партии.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1.6. Партия несет самостоятельную ответственность по своим обязательствам. Партия не отвечает по обязательствам своих членов. Члены Партии не отвечают по обязательствам Партии.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1.7. Партия имеет печать, штампы, бланки со своим наименованием, символику, зарегистрированную в установленном законодательством порядке. Партия имеет исключительное право использования своего наименования и эмблемы в соответствии с законодательством. Организационные структуры Партии имеют право на использование наименования и эмблемы Партии в уставных целях.</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1.8. Партия имеет:</w:t>
      </w:r>
      <w:r w:rsidRPr="0095701F">
        <w:rPr>
          <w:rFonts w:ascii="Montserrat" w:eastAsia="Times New Roman" w:hAnsi="Montserrat" w:cs="Times New Roman"/>
          <w:color w:val="2F2F2F"/>
          <w:sz w:val="27"/>
          <w:szCs w:val="27"/>
          <w:lang w:eastAsia="ru-RU"/>
        </w:rPr>
        <w:br/>
        <w:t xml:space="preserve">1.8.1. полное наименование на русском языке – Белорусская партия «Белая </w:t>
      </w:r>
      <w:r w:rsidRPr="0095701F">
        <w:rPr>
          <w:rFonts w:ascii="Montserrat" w:eastAsia="Times New Roman" w:hAnsi="Montserrat" w:cs="Times New Roman"/>
          <w:color w:val="2F2F2F"/>
          <w:sz w:val="27"/>
          <w:szCs w:val="27"/>
          <w:lang w:eastAsia="ru-RU"/>
        </w:rPr>
        <w:lastRenderedPageBreak/>
        <w:t>Русь»;</w:t>
      </w:r>
      <w:r w:rsidRPr="0095701F">
        <w:rPr>
          <w:rFonts w:ascii="Montserrat" w:eastAsia="Times New Roman" w:hAnsi="Montserrat" w:cs="Times New Roman"/>
          <w:color w:val="2F2F2F"/>
          <w:sz w:val="27"/>
          <w:szCs w:val="27"/>
          <w:lang w:eastAsia="ru-RU"/>
        </w:rPr>
        <w:br/>
        <w:t>1.8.2. сокращенное наименование на русском языке – БП «Белая Русь»;</w:t>
      </w:r>
      <w:r w:rsidRPr="0095701F">
        <w:rPr>
          <w:rFonts w:ascii="Montserrat" w:eastAsia="Times New Roman" w:hAnsi="Montserrat" w:cs="Times New Roman"/>
          <w:color w:val="2F2F2F"/>
          <w:sz w:val="27"/>
          <w:szCs w:val="27"/>
          <w:lang w:eastAsia="ru-RU"/>
        </w:rPr>
        <w:br/>
        <w:t>1.8.3. полное наименование на белорусском языке – Беларуская партыя “Белая Русь”;</w:t>
      </w:r>
      <w:r w:rsidRPr="0095701F">
        <w:rPr>
          <w:rFonts w:ascii="Montserrat" w:eastAsia="Times New Roman" w:hAnsi="Montserrat" w:cs="Times New Roman"/>
          <w:color w:val="2F2F2F"/>
          <w:sz w:val="27"/>
          <w:szCs w:val="27"/>
          <w:lang w:eastAsia="ru-RU"/>
        </w:rPr>
        <w:br/>
        <w:t>1.8.4. сокращенное наименование на белорусском языке – БП “Белая Русь”.</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1.9. Местонахождение Партии: 220034, Республика Беларусь, г. Минск, ул. Фрунзе, д. 5, каб. 111.</w:t>
      </w:r>
    </w:p>
    <w:p w14:paraId="03BA6E11" w14:textId="77777777" w:rsidR="0095701F" w:rsidRPr="0095701F" w:rsidRDefault="0095701F" w:rsidP="0095701F">
      <w:pPr>
        <w:shd w:val="clear" w:color="auto" w:fill="F6F6F6"/>
        <w:spacing w:after="0" w:line="720" w:lineRule="atLeast"/>
        <w:jc w:val="center"/>
        <w:textAlignment w:val="center"/>
        <w:rPr>
          <w:rFonts w:ascii="Montserrat" w:eastAsia="Times New Roman" w:hAnsi="Montserrat" w:cs="Times New Roman"/>
          <w:b/>
          <w:bCs/>
          <w:color w:val="2F2F2F"/>
          <w:sz w:val="60"/>
          <w:szCs w:val="60"/>
          <w:lang w:eastAsia="ru-RU"/>
        </w:rPr>
      </w:pPr>
      <w:bookmarkStart w:id="1" w:name="chel"/>
      <w:bookmarkEnd w:id="1"/>
      <w:r w:rsidRPr="0095701F">
        <w:rPr>
          <w:rFonts w:ascii="Montserrat" w:eastAsia="Times New Roman" w:hAnsi="Montserrat" w:cs="Times New Roman"/>
          <w:b/>
          <w:bCs/>
          <w:color w:val="2F2F2F"/>
          <w:sz w:val="60"/>
          <w:szCs w:val="60"/>
          <w:lang w:eastAsia="ru-RU"/>
        </w:rPr>
        <w:t>II. ЦЕЛИ, ЗАДАЧИ И МЕТОДЫ ДЕЯТЕЛЬНОСТИ ПАРТИИ</w:t>
      </w:r>
    </w:p>
    <w:p w14:paraId="221D2851"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2.1. Целями Партии являются:</w:t>
      </w:r>
      <w:r w:rsidRPr="0095701F">
        <w:rPr>
          <w:rFonts w:ascii="Montserrat" w:eastAsia="Times New Roman" w:hAnsi="Montserrat" w:cs="Times New Roman"/>
          <w:color w:val="2F2F2F"/>
          <w:sz w:val="27"/>
          <w:szCs w:val="27"/>
          <w:lang w:eastAsia="ru-RU"/>
        </w:rPr>
        <w:br/>
      </w:r>
    </w:p>
    <w:p w14:paraId="53A0705C" w14:textId="77777777" w:rsidR="0095701F" w:rsidRPr="0095701F" w:rsidRDefault="0095701F" w:rsidP="0095701F">
      <w:pPr>
        <w:numPr>
          <w:ilvl w:val="0"/>
          <w:numId w:val="1"/>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2.1.1. обеспечение незыблемости конституционного строя и гражданского согласия;</w:t>
      </w:r>
    </w:p>
    <w:p w14:paraId="4D035775" w14:textId="77777777" w:rsidR="0095701F" w:rsidRPr="0095701F" w:rsidRDefault="0095701F" w:rsidP="0095701F">
      <w:pPr>
        <w:numPr>
          <w:ilvl w:val="0"/>
          <w:numId w:val="1"/>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2.1.2. укрепление независимой, сильной, процветающей Беларуси и построение социально справедливого общества, в котором каждый гражданин чувствует себя свободной, самодостаточной, независимой личностью, чьи способности реализуются в полном объеме;</w:t>
      </w:r>
    </w:p>
    <w:p w14:paraId="143EFBC6" w14:textId="77777777" w:rsidR="0095701F" w:rsidRPr="0095701F" w:rsidRDefault="0095701F" w:rsidP="0095701F">
      <w:pPr>
        <w:numPr>
          <w:ilvl w:val="0"/>
          <w:numId w:val="1"/>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2.1.3. объединение граждан Республики Беларусь на основе приоритетности национальных интересов, культурных традиций, исторической памяти, патриотических и духовно-нравственных ценностей белорусского народа, стремления к сохранению суверенитета и независимости государства;</w:t>
      </w:r>
    </w:p>
    <w:p w14:paraId="4F4D8D5B" w14:textId="77777777" w:rsidR="0095701F" w:rsidRPr="0095701F" w:rsidRDefault="0095701F" w:rsidP="0095701F">
      <w:pPr>
        <w:numPr>
          <w:ilvl w:val="0"/>
          <w:numId w:val="1"/>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2.1.4. формирование политического сознания и общественного мнения в соответствии с основными положениями Программы Партии и доведение консолидированного волеизъявления граждан до государственных и политических институтов;</w:t>
      </w:r>
    </w:p>
    <w:p w14:paraId="6D34BF43" w14:textId="77777777" w:rsidR="0095701F" w:rsidRPr="0095701F" w:rsidRDefault="0095701F" w:rsidP="0095701F">
      <w:pPr>
        <w:numPr>
          <w:ilvl w:val="0"/>
          <w:numId w:val="1"/>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2.1.5. участие в управлении государством через своих представителей;</w:t>
      </w:r>
    </w:p>
    <w:p w14:paraId="1B9A5A10" w14:textId="77777777" w:rsidR="0095701F" w:rsidRPr="0095701F" w:rsidRDefault="0095701F" w:rsidP="0095701F">
      <w:pPr>
        <w:numPr>
          <w:ilvl w:val="0"/>
          <w:numId w:val="1"/>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2.1.6. развитие гражданского общества в Республике Беларусь и конструктивное взаимодействие со всеми его институтами.</w:t>
      </w:r>
    </w:p>
    <w:p w14:paraId="0B7DE0DF"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br/>
        <w:t>2.2. Для достижения своих целей Партия ставит перед собой следующие задачи:</w:t>
      </w:r>
      <w:r w:rsidRPr="0095701F">
        <w:rPr>
          <w:rFonts w:ascii="Montserrat" w:eastAsia="Times New Roman" w:hAnsi="Montserrat" w:cs="Times New Roman"/>
          <w:color w:val="2F2F2F"/>
          <w:sz w:val="27"/>
          <w:szCs w:val="27"/>
          <w:lang w:eastAsia="ru-RU"/>
        </w:rPr>
        <w:br/>
      </w:r>
    </w:p>
    <w:p w14:paraId="7728824E" w14:textId="77777777" w:rsidR="0095701F" w:rsidRPr="0095701F" w:rsidRDefault="0095701F" w:rsidP="0095701F">
      <w:pPr>
        <w:numPr>
          <w:ilvl w:val="0"/>
          <w:numId w:val="2"/>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2.2.1. разработка политических, экономических, правовых, организационных и иных мер по формированию сильного, эффективного, социально ответственного, правового государства;</w:t>
      </w:r>
    </w:p>
    <w:p w14:paraId="681BEC7C" w14:textId="77777777" w:rsidR="0095701F" w:rsidRPr="0095701F" w:rsidRDefault="0095701F" w:rsidP="0095701F">
      <w:pPr>
        <w:numPr>
          <w:ilvl w:val="0"/>
          <w:numId w:val="2"/>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lastRenderedPageBreak/>
        <w:t>2.2.2. содействие улучшению качества жизни граждан, созданию широких возможностей для удовлетворения потребностей и свободного развития личности;</w:t>
      </w:r>
    </w:p>
    <w:p w14:paraId="124C3E85" w14:textId="77777777" w:rsidR="0095701F" w:rsidRPr="0095701F" w:rsidRDefault="0095701F" w:rsidP="0095701F">
      <w:pPr>
        <w:numPr>
          <w:ilvl w:val="0"/>
          <w:numId w:val="2"/>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2.2.3. анализ направлений и форм осуществления интересов граждан, доведение общественного мнения до соответствующих государственных органов и организаций с целью совершенствования работы системы государственного управления;</w:t>
      </w:r>
    </w:p>
    <w:p w14:paraId="12073642" w14:textId="77777777" w:rsidR="0095701F" w:rsidRPr="0095701F" w:rsidRDefault="0095701F" w:rsidP="0095701F">
      <w:pPr>
        <w:numPr>
          <w:ilvl w:val="0"/>
          <w:numId w:val="2"/>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2.2.4. информирование населения об уставных и программных целях Партии и ее деятельности, разъяснение позиции Партии в отношении политических событий и процессов, решений, принимаемых государственными органами и организациями;</w:t>
      </w:r>
    </w:p>
    <w:p w14:paraId="39B92F75" w14:textId="77777777" w:rsidR="0095701F" w:rsidRPr="0095701F" w:rsidRDefault="0095701F" w:rsidP="0095701F">
      <w:pPr>
        <w:numPr>
          <w:ilvl w:val="0"/>
          <w:numId w:val="2"/>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2.2.5. участие в политическом просвещении граждан с целью повышения их интеллектуального и духовно-нравственного уровня, укрепления патриотизма и национального самосознания;</w:t>
      </w:r>
    </w:p>
    <w:p w14:paraId="105E7F29" w14:textId="77777777" w:rsidR="0095701F" w:rsidRPr="0095701F" w:rsidRDefault="0095701F" w:rsidP="0095701F">
      <w:pPr>
        <w:numPr>
          <w:ilvl w:val="0"/>
          <w:numId w:val="2"/>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2.2.6. выдвижение кандидатов от Партии на выборные должности, участие в подготовке и проведении выборов, референдумов, в том числе в качестве членов избирательных комиссий, комиссий по референдуму, наблюдателей и в работе выборных органов;</w:t>
      </w:r>
    </w:p>
    <w:p w14:paraId="144111B4" w14:textId="77777777" w:rsidR="0095701F" w:rsidRPr="0095701F" w:rsidRDefault="0095701F" w:rsidP="0095701F">
      <w:pPr>
        <w:numPr>
          <w:ilvl w:val="0"/>
          <w:numId w:val="2"/>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2.2.7. реализация уставных и программных целей Партии путем участия избранных представителей Партии в работе государственных органов, иных государственных организаций, территориального общественного самоуправления;</w:t>
      </w:r>
    </w:p>
    <w:p w14:paraId="1F50D6A6" w14:textId="77777777" w:rsidR="0095701F" w:rsidRPr="0095701F" w:rsidRDefault="0095701F" w:rsidP="0095701F">
      <w:pPr>
        <w:numPr>
          <w:ilvl w:val="0"/>
          <w:numId w:val="2"/>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2.2.8. поддержка и защита законных прав членов Партии, занимающих выборные должности, в осуществлении их деятельности в соответствии с уставными и программными целями Партии;</w:t>
      </w:r>
    </w:p>
    <w:p w14:paraId="7B4750E1" w14:textId="77777777" w:rsidR="0095701F" w:rsidRPr="0095701F" w:rsidRDefault="0095701F" w:rsidP="0095701F">
      <w:pPr>
        <w:numPr>
          <w:ilvl w:val="0"/>
          <w:numId w:val="2"/>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2.2.9. формирование кадрового потенциала Партии через системную организационную и образовательную работу с молодежью, разделяющих идеологию Партии;</w:t>
      </w:r>
    </w:p>
    <w:p w14:paraId="79F6B8E0" w14:textId="77777777" w:rsidR="0095701F" w:rsidRPr="0095701F" w:rsidRDefault="0095701F" w:rsidP="0095701F">
      <w:pPr>
        <w:numPr>
          <w:ilvl w:val="0"/>
          <w:numId w:val="2"/>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2.2.10. развитие международного сотрудничества, установление взаимодействия с политическими партиями, иными общественными организациями других государств и международными организациями;</w:t>
      </w:r>
    </w:p>
    <w:p w14:paraId="091F745F" w14:textId="77777777" w:rsidR="0095701F" w:rsidRPr="0095701F" w:rsidRDefault="0095701F" w:rsidP="0095701F">
      <w:pPr>
        <w:numPr>
          <w:ilvl w:val="0"/>
          <w:numId w:val="2"/>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2.2.11. содействие реализации и защите прав, свобод и интересов граждан;</w:t>
      </w:r>
    </w:p>
    <w:p w14:paraId="16C011E4" w14:textId="77777777" w:rsidR="0095701F" w:rsidRPr="0095701F" w:rsidRDefault="0095701F" w:rsidP="0095701F">
      <w:pPr>
        <w:numPr>
          <w:ilvl w:val="0"/>
          <w:numId w:val="2"/>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2.2.12. обеспечение социальной справедливости;</w:t>
      </w:r>
    </w:p>
    <w:p w14:paraId="617B2634" w14:textId="77777777" w:rsidR="0095701F" w:rsidRPr="0095701F" w:rsidRDefault="0095701F" w:rsidP="0095701F">
      <w:pPr>
        <w:numPr>
          <w:ilvl w:val="0"/>
          <w:numId w:val="2"/>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2.2.13. политическое образование и воспитание граждан.</w:t>
      </w:r>
    </w:p>
    <w:p w14:paraId="4C757294"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br/>
        <w:t>2.3. Методами деятельности Партии являются:</w:t>
      </w:r>
      <w:r w:rsidRPr="0095701F">
        <w:rPr>
          <w:rFonts w:ascii="Montserrat" w:eastAsia="Times New Roman" w:hAnsi="Montserrat" w:cs="Times New Roman"/>
          <w:color w:val="2F2F2F"/>
          <w:sz w:val="27"/>
          <w:szCs w:val="27"/>
          <w:lang w:eastAsia="ru-RU"/>
        </w:rPr>
        <w:br/>
      </w:r>
    </w:p>
    <w:p w14:paraId="50B981DD" w14:textId="77777777" w:rsidR="0095701F" w:rsidRPr="0095701F" w:rsidRDefault="0095701F" w:rsidP="0095701F">
      <w:pPr>
        <w:numPr>
          <w:ilvl w:val="0"/>
          <w:numId w:val="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2.3.1. разработка и пропаганда политических программ, обращений и заявлений;</w:t>
      </w:r>
    </w:p>
    <w:p w14:paraId="77B7DCEA" w14:textId="77777777" w:rsidR="0095701F" w:rsidRPr="0095701F" w:rsidRDefault="0095701F" w:rsidP="0095701F">
      <w:pPr>
        <w:numPr>
          <w:ilvl w:val="0"/>
          <w:numId w:val="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2.3.2. проведение съездов, конференций и иных собраний;</w:t>
      </w:r>
    </w:p>
    <w:p w14:paraId="63A2F0D8" w14:textId="77777777" w:rsidR="0095701F" w:rsidRPr="0095701F" w:rsidRDefault="0095701F" w:rsidP="0095701F">
      <w:pPr>
        <w:numPr>
          <w:ilvl w:val="0"/>
          <w:numId w:val="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2.3.3. участие в выборах;</w:t>
      </w:r>
    </w:p>
    <w:p w14:paraId="7CFE87C6" w14:textId="77777777" w:rsidR="0095701F" w:rsidRPr="0095701F" w:rsidRDefault="0095701F" w:rsidP="0095701F">
      <w:pPr>
        <w:numPr>
          <w:ilvl w:val="0"/>
          <w:numId w:val="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lastRenderedPageBreak/>
        <w:t>2.3.4. активизация участия граждан в управлении государственными и общественными делами, в формировании представительных органов;</w:t>
      </w:r>
    </w:p>
    <w:p w14:paraId="4BABBA0E" w14:textId="77777777" w:rsidR="0095701F" w:rsidRPr="0095701F" w:rsidRDefault="0095701F" w:rsidP="0095701F">
      <w:pPr>
        <w:numPr>
          <w:ilvl w:val="0"/>
          <w:numId w:val="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2.3.5. воздействие в рамках законодательства иными способами на состояние общественного мнения;</w:t>
      </w:r>
    </w:p>
    <w:p w14:paraId="160D8022" w14:textId="77777777" w:rsidR="0095701F" w:rsidRPr="0095701F" w:rsidRDefault="0095701F" w:rsidP="0095701F">
      <w:pPr>
        <w:numPr>
          <w:ilvl w:val="0"/>
          <w:numId w:val="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2.3.6. организация и участие в проведении митингов, демонстраций и иных массовых мероприятий;</w:t>
      </w:r>
    </w:p>
    <w:p w14:paraId="1EF9520C" w14:textId="77777777" w:rsidR="0095701F" w:rsidRPr="0095701F" w:rsidRDefault="0095701F" w:rsidP="0095701F">
      <w:pPr>
        <w:numPr>
          <w:ilvl w:val="0"/>
          <w:numId w:val="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2.3.7. взаимодействие с государственными органами, иными юридическими лицами, а также физическими лицами по всем направлениям деятельности Партии;</w:t>
      </w:r>
    </w:p>
    <w:p w14:paraId="5DCD6AF4" w14:textId="77777777" w:rsidR="0095701F" w:rsidRPr="0095701F" w:rsidRDefault="0095701F" w:rsidP="0095701F">
      <w:pPr>
        <w:numPr>
          <w:ilvl w:val="0"/>
          <w:numId w:val="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2.3.8. формирование общественных приемных Партии для рассмотрения предложений и замечаний граждан. Создание на их базе центров изучения общественного мнения;</w:t>
      </w:r>
    </w:p>
    <w:p w14:paraId="2C8CEF41" w14:textId="77777777" w:rsidR="0095701F" w:rsidRPr="0095701F" w:rsidRDefault="0095701F" w:rsidP="0095701F">
      <w:pPr>
        <w:numPr>
          <w:ilvl w:val="0"/>
          <w:numId w:val="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2.3.9. проведение в установленном законодательством порядке образовательной, пропагандистской и разъяснительно-информационной работы с населением, осуществление культурно-просветительской, спортивно-массовой и иной деятельности;</w:t>
      </w:r>
    </w:p>
    <w:p w14:paraId="35C35792" w14:textId="77777777" w:rsidR="0095701F" w:rsidRPr="0095701F" w:rsidRDefault="0095701F" w:rsidP="0095701F">
      <w:pPr>
        <w:numPr>
          <w:ilvl w:val="0"/>
          <w:numId w:val="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2.3.10. создание юридических лиц для реализации целей и задач Партии;</w:t>
      </w:r>
    </w:p>
    <w:p w14:paraId="22035668" w14:textId="77777777" w:rsidR="0095701F" w:rsidRPr="0095701F" w:rsidRDefault="0095701F" w:rsidP="0095701F">
      <w:pPr>
        <w:numPr>
          <w:ilvl w:val="0"/>
          <w:numId w:val="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2.3.11. учреждение собственных средств массовой информации, осуществление издательской деятельности в порядке, установленном законодательством;</w:t>
      </w:r>
    </w:p>
    <w:p w14:paraId="75168980" w14:textId="77777777" w:rsidR="0095701F" w:rsidRPr="0095701F" w:rsidRDefault="0095701F" w:rsidP="0095701F">
      <w:pPr>
        <w:numPr>
          <w:ilvl w:val="0"/>
          <w:numId w:val="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2.3.12. установление и поддержание отношений с международными организациями, политическими партиями, иными организациями, физическими лицами иностранных государств;</w:t>
      </w:r>
    </w:p>
    <w:p w14:paraId="7CA5FCC4" w14:textId="77777777" w:rsidR="0095701F" w:rsidRPr="0095701F" w:rsidRDefault="0095701F" w:rsidP="0095701F">
      <w:pPr>
        <w:numPr>
          <w:ilvl w:val="0"/>
          <w:numId w:val="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2.3.13. распространение информации о деятельности Партии, в том числе через средства массовой информации, и воздействие в рамках законодательства иными законными способами на формирование общественного мнения;</w:t>
      </w:r>
    </w:p>
    <w:p w14:paraId="06DEE26B" w14:textId="77777777" w:rsidR="0095701F" w:rsidRPr="0095701F" w:rsidRDefault="0095701F" w:rsidP="0095701F">
      <w:pPr>
        <w:numPr>
          <w:ilvl w:val="0"/>
          <w:numId w:val="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2.3.14. подготовка активистов и руководящих кадров Партии из числа ее членов;</w:t>
      </w:r>
    </w:p>
    <w:p w14:paraId="2FA0D60C" w14:textId="77777777" w:rsidR="0095701F" w:rsidRPr="0095701F" w:rsidRDefault="0095701F" w:rsidP="0095701F">
      <w:pPr>
        <w:numPr>
          <w:ilvl w:val="0"/>
          <w:numId w:val="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2.3.15. создание материально-финансовой базы, необходимой для реализации целей и задач Партии;</w:t>
      </w:r>
    </w:p>
    <w:p w14:paraId="48406685" w14:textId="77777777" w:rsidR="0095701F" w:rsidRPr="0095701F" w:rsidRDefault="0095701F" w:rsidP="0095701F">
      <w:pPr>
        <w:numPr>
          <w:ilvl w:val="0"/>
          <w:numId w:val="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2.3.16. осуществление иной деятельности, соответствующей уставным целям и задачам и не противоречащей законодательству.</w:t>
      </w:r>
    </w:p>
    <w:p w14:paraId="69A9E630"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br/>
        <w:t>2.4. Партия осуществляет свою деятельность на основе следующих принципов:</w:t>
      </w:r>
      <w:r w:rsidRPr="0095701F">
        <w:rPr>
          <w:rFonts w:ascii="Montserrat" w:eastAsia="Times New Roman" w:hAnsi="Montserrat" w:cs="Times New Roman"/>
          <w:color w:val="2F2F2F"/>
          <w:sz w:val="27"/>
          <w:szCs w:val="27"/>
          <w:lang w:eastAsia="ru-RU"/>
        </w:rPr>
        <w:br/>
      </w:r>
    </w:p>
    <w:p w14:paraId="35F0B287" w14:textId="77777777" w:rsidR="0095701F" w:rsidRPr="0095701F" w:rsidRDefault="0095701F" w:rsidP="0095701F">
      <w:pPr>
        <w:numPr>
          <w:ilvl w:val="0"/>
          <w:numId w:val="4"/>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2.4.1. законности;</w:t>
      </w:r>
    </w:p>
    <w:p w14:paraId="6DFDBEE1" w14:textId="77777777" w:rsidR="0095701F" w:rsidRPr="0095701F" w:rsidRDefault="0095701F" w:rsidP="0095701F">
      <w:pPr>
        <w:numPr>
          <w:ilvl w:val="0"/>
          <w:numId w:val="4"/>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2.4.2. демократизма;</w:t>
      </w:r>
    </w:p>
    <w:p w14:paraId="3A90B5C6" w14:textId="77777777" w:rsidR="0095701F" w:rsidRPr="0095701F" w:rsidRDefault="0095701F" w:rsidP="0095701F">
      <w:pPr>
        <w:numPr>
          <w:ilvl w:val="0"/>
          <w:numId w:val="4"/>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2.4.3. свободы объединения;</w:t>
      </w:r>
    </w:p>
    <w:p w14:paraId="5C9A4678" w14:textId="77777777" w:rsidR="0095701F" w:rsidRPr="0095701F" w:rsidRDefault="0095701F" w:rsidP="0095701F">
      <w:pPr>
        <w:numPr>
          <w:ilvl w:val="0"/>
          <w:numId w:val="4"/>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2.4.4. гласности;</w:t>
      </w:r>
    </w:p>
    <w:p w14:paraId="258E45C2" w14:textId="77777777" w:rsidR="0095701F" w:rsidRPr="0095701F" w:rsidRDefault="0095701F" w:rsidP="0095701F">
      <w:pPr>
        <w:numPr>
          <w:ilvl w:val="0"/>
          <w:numId w:val="4"/>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lastRenderedPageBreak/>
        <w:t>2.4.5. самоуправления и равноправия всех политических партий, союзов (ассоциаций) политических партий;</w:t>
      </w:r>
    </w:p>
    <w:p w14:paraId="5E16E6FC" w14:textId="77777777" w:rsidR="0095701F" w:rsidRPr="0095701F" w:rsidRDefault="0095701F" w:rsidP="0095701F">
      <w:pPr>
        <w:numPr>
          <w:ilvl w:val="0"/>
          <w:numId w:val="4"/>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2.4.6. добровольности;</w:t>
      </w:r>
    </w:p>
    <w:p w14:paraId="2FA844A3" w14:textId="77777777" w:rsidR="0095701F" w:rsidRPr="0095701F" w:rsidRDefault="0095701F" w:rsidP="0095701F">
      <w:pPr>
        <w:numPr>
          <w:ilvl w:val="0"/>
          <w:numId w:val="4"/>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2.4.7. самостоятельности.</w:t>
      </w:r>
    </w:p>
    <w:p w14:paraId="655DFB0D" w14:textId="77777777" w:rsidR="0095701F" w:rsidRPr="0095701F" w:rsidRDefault="0095701F" w:rsidP="0095701F">
      <w:pPr>
        <w:shd w:val="clear" w:color="auto" w:fill="F6F6F6"/>
        <w:spacing w:after="0" w:line="720" w:lineRule="atLeast"/>
        <w:jc w:val="center"/>
        <w:textAlignment w:val="center"/>
        <w:rPr>
          <w:rFonts w:ascii="Montserrat" w:eastAsia="Times New Roman" w:hAnsi="Montserrat" w:cs="Times New Roman"/>
          <w:b/>
          <w:bCs/>
          <w:color w:val="2F2F2F"/>
          <w:sz w:val="60"/>
          <w:szCs w:val="60"/>
          <w:lang w:eastAsia="ru-RU"/>
        </w:rPr>
      </w:pPr>
      <w:bookmarkStart w:id="2" w:name="chlen"/>
      <w:bookmarkEnd w:id="2"/>
      <w:r w:rsidRPr="0095701F">
        <w:rPr>
          <w:rFonts w:ascii="Montserrat" w:eastAsia="Times New Roman" w:hAnsi="Montserrat" w:cs="Times New Roman"/>
          <w:b/>
          <w:bCs/>
          <w:color w:val="2F2F2F"/>
          <w:sz w:val="60"/>
          <w:szCs w:val="60"/>
          <w:lang w:eastAsia="ru-RU"/>
        </w:rPr>
        <w:t>III. ЧЛЕНСТВО В ПАРТИИ</w:t>
      </w:r>
    </w:p>
    <w:p w14:paraId="617519C2"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3.1. Членами Партии могут быть только дееспособные граждане Республики Беларусь, постоянно проживающие на территории Республики Беларусь, достигшие восемнадцатилетнего возраста.</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3.2. Членами Партии не могут быть иностранные граждане и лица без гражданства, граждане Республики Беларусь, признанные судом недееспособными.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3.3. Член Партии не может быть членом других политических партий.</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3.4. Членство в Партии является добровольным, свободным и индивидуальным. Членство в Партии не может быть ограничено по признаку профессиональной, социальной, расовой, национальной, языковой или религиозной принадлежности, а также в зависимости от пола и имущественного положения, за исключением случаев, предусмотренных законодательством.</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3.5. Членство в Партии возникает с момента принятия Советом первичного отделения, либо Советом районного, городского отделения, либо Президиумом Совета областного (Минского городского) отделения, либо в отдельных случаях Президиумом Высшего политического совета Партии положительного решения об этом. Решение о приеме в Партию принимается открытым голосованием большинством голосов от числа зарегистрированных на заседании членов Партии при наличии кворума.</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3.6. Секретариат Партии организует учет членов Партии в порядке, установленном настоящим Уставом и Положением о порядке учета членов, приобретения, приостановления и прекращения членства в Партии, утвержденным Высшим политическим советом Партии. Централизованный учет членов Партии ведется Секретариатом Партии.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 xml:space="preserve">3.7. Член Партии может состоять на учете только в одной организационной структуре Партии, созданной в порядке, предусмотренном подпунктом 6.1 пункта 6 настоящего Устава, – по месту постоянного проживания либо по месту нахождения юридического лица, в котором он осуществляет трудовую деятельность. В случае изменения места постоянного проживания члена Партии либо прекращения им трудовых отношений с нанимателем, по месту нахождения юридического лица в котором он стоит </w:t>
      </w:r>
      <w:r w:rsidRPr="0095701F">
        <w:rPr>
          <w:rFonts w:ascii="Montserrat" w:eastAsia="Times New Roman" w:hAnsi="Montserrat" w:cs="Times New Roman"/>
          <w:color w:val="2F2F2F"/>
          <w:sz w:val="27"/>
          <w:szCs w:val="27"/>
          <w:lang w:eastAsia="ru-RU"/>
        </w:rPr>
        <w:lastRenderedPageBreak/>
        <w:t>на учете, осуществляется его снятие с партийного учета в первоначальной организационной структуре, в которой он состоял на учете, и постановка на учет в организационной структуре Партии по новому месту постоянного проживания либо по месту нахождения юридического лица, в котором он осуществляет трудовую деятельность, в порядке и сроки, установленные Положением о приеме в члены, порядке учета и выхода из Партии.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3.8. Члены Партии участвуют в деятельности Партии, имеют равные права и обязанности в соответствии с настоящим Уставом.</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3.9. Прием в члены Партии осуществляется на основании личного заявления гражданина, которое подается им в организационную структуру Партии по месту постоянного проживания. В заявлении должна быть отражена следующая информация: фамилия, имя, отчество (при его наличии); дата рождения; гражданство; адрес постоянного места проживания; подтверждение признания положений Устава и Программы Партии; подтверждение отсутствия действительного членства в других политических партиях.</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3.10. Заявление о приеме в Партию рассматривается Советом первичного отделения (Советом районного, городского отделения, Президиумом Совета областного отделения, Президиумом Высшего политического совета Партии) в срок, не превышающий трех месяцев со дня его подачи.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3.11. Оформление документов о приеме и постановке на учет члена Партии осуществляется в порядке, предусмотренном соответствующим Положением.</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3.12. Постановка на централизованный учет членов Партии и изготовление партийных билетов осуществляется Секретариатом Партии на основании данных, предоставляемых секретариатами (секретарем) организационных структур Партии.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3.13. Партийный билет направляется Секретариатом Партии в организационную структуру Партии – по месту постоянного проживания вступающего – для вручения члену Партии и постановки его на региональный партийный учет.</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3.14. Прекращение членства в Партии осуществляется в случаях:</w:t>
      </w:r>
      <w:r w:rsidRPr="0095701F">
        <w:rPr>
          <w:rFonts w:ascii="Montserrat" w:eastAsia="Times New Roman" w:hAnsi="Montserrat" w:cs="Times New Roman"/>
          <w:color w:val="2F2F2F"/>
          <w:sz w:val="27"/>
          <w:szCs w:val="27"/>
          <w:lang w:eastAsia="ru-RU"/>
        </w:rPr>
        <w:br/>
      </w:r>
    </w:p>
    <w:p w14:paraId="646A00DD" w14:textId="77777777" w:rsidR="0095701F" w:rsidRPr="0095701F" w:rsidRDefault="0095701F" w:rsidP="0095701F">
      <w:pPr>
        <w:numPr>
          <w:ilvl w:val="0"/>
          <w:numId w:val="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3.14.1. добровольного выхода из Партии;</w:t>
      </w:r>
    </w:p>
    <w:p w14:paraId="51B012DF" w14:textId="77777777" w:rsidR="0095701F" w:rsidRPr="0095701F" w:rsidRDefault="0095701F" w:rsidP="0095701F">
      <w:pPr>
        <w:numPr>
          <w:ilvl w:val="0"/>
          <w:numId w:val="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3.14.2. исключения из членов Партии;</w:t>
      </w:r>
    </w:p>
    <w:p w14:paraId="6AD0E720" w14:textId="77777777" w:rsidR="0095701F" w:rsidRPr="0095701F" w:rsidRDefault="0095701F" w:rsidP="0095701F">
      <w:pPr>
        <w:numPr>
          <w:ilvl w:val="0"/>
          <w:numId w:val="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3.14.3. вступления в законную силу решения суда о признании гражданина – члена Партии недееспособным;</w:t>
      </w:r>
    </w:p>
    <w:p w14:paraId="6B3FA8F7" w14:textId="77777777" w:rsidR="0095701F" w:rsidRPr="0095701F" w:rsidRDefault="0095701F" w:rsidP="0095701F">
      <w:pPr>
        <w:numPr>
          <w:ilvl w:val="0"/>
          <w:numId w:val="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3.14.4. утраты гражданства Республики Беларусь;</w:t>
      </w:r>
    </w:p>
    <w:p w14:paraId="0441ECC4" w14:textId="77777777" w:rsidR="0095701F" w:rsidRPr="0095701F" w:rsidRDefault="0095701F" w:rsidP="0095701F">
      <w:pPr>
        <w:numPr>
          <w:ilvl w:val="0"/>
          <w:numId w:val="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lastRenderedPageBreak/>
        <w:t>3.14.5. смерти гражданина – члена Партии;</w:t>
      </w:r>
    </w:p>
    <w:p w14:paraId="7024D75E" w14:textId="77777777" w:rsidR="0095701F" w:rsidRPr="0095701F" w:rsidRDefault="0095701F" w:rsidP="0095701F">
      <w:pPr>
        <w:numPr>
          <w:ilvl w:val="0"/>
          <w:numId w:val="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3.14.6. вступления в законную силу решения суда об объявлении гражданина – члена Партии умершим.</w:t>
      </w:r>
    </w:p>
    <w:p w14:paraId="50672BE1"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br/>
        <w:t>3.15. Член Партии может добровольно выйти из Партии на основании личного письменного заявления, подаваемого в соответствующую организационную структуру Партии по месту постановки на региональный партийный учет. Прекращение членства в Партии наступает со дня регистрации письменного заявления в соответствующей организационной структуре Партии.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3.16. Член Партии может быть исключен из Партии в случаях:</w:t>
      </w:r>
      <w:r w:rsidRPr="0095701F">
        <w:rPr>
          <w:rFonts w:ascii="Montserrat" w:eastAsia="Times New Roman" w:hAnsi="Montserrat" w:cs="Times New Roman"/>
          <w:color w:val="2F2F2F"/>
          <w:sz w:val="27"/>
          <w:szCs w:val="27"/>
          <w:lang w:eastAsia="ru-RU"/>
        </w:rPr>
        <w:br/>
      </w:r>
    </w:p>
    <w:p w14:paraId="210B44F6" w14:textId="77777777" w:rsidR="0095701F" w:rsidRPr="0095701F" w:rsidRDefault="0095701F" w:rsidP="0095701F">
      <w:pPr>
        <w:numPr>
          <w:ilvl w:val="0"/>
          <w:numId w:val="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3.16.1. несоблюдения настоящего Устава, Программы Партии;</w:t>
      </w:r>
    </w:p>
    <w:p w14:paraId="48614C43" w14:textId="77777777" w:rsidR="0095701F" w:rsidRPr="0095701F" w:rsidRDefault="0095701F" w:rsidP="0095701F">
      <w:pPr>
        <w:numPr>
          <w:ilvl w:val="0"/>
          <w:numId w:val="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3.16.2. невыполнения решений высших, руководящих и исполнительных органов Партии, ее организационных структур;</w:t>
      </w:r>
    </w:p>
    <w:p w14:paraId="57B77756" w14:textId="77777777" w:rsidR="0095701F" w:rsidRPr="0095701F" w:rsidRDefault="0095701F" w:rsidP="0095701F">
      <w:pPr>
        <w:numPr>
          <w:ilvl w:val="0"/>
          <w:numId w:val="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3.16.3. совершения действия, дискредитирующего Партию, или иного действия (бездействия), наносящего ущерб интересам Партии;</w:t>
      </w:r>
    </w:p>
    <w:p w14:paraId="346A05A5" w14:textId="77777777" w:rsidR="0095701F" w:rsidRPr="0095701F" w:rsidRDefault="0095701F" w:rsidP="0095701F">
      <w:pPr>
        <w:numPr>
          <w:ilvl w:val="0"/>
          <w:numId w:val="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3.16.4. вступления в другую политическую партию.</w:t>
      </w:r>
    </w:p>
    <w:p w14:paraId="626757E4"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br/>
        <w:t>3.17. Решение об исключении члена Партии принимается уполномоченным органом, предусмотренным в пункте 3.5 настоящего Устава. Решение об исключении из Партии принимается открытым голосованием большинством голосов от числа участвующих в заседании членов уполномоченного органа при наличии кворума.</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3.18. Решение об исключении из Партии может быть обжаловано гражданином в месячный срок в Центральную контрольно-ревизионную комиссию. Срок рассмотрения жалобы не должен превышать трех месяцев со дня ее поступления.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3.19. Исключенный из Партии гражданин не может быть вновь принят в Партию в течение одного года с момента принятия решения о его исключении.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3.20. Прекращение членства в Партии наступает со дня возникновения соответствующего юридического факта, предусмотренного подпунктами 3.14.3 – 3.14.6 пункта 3.14 настоящего Устава, а в остальных случаях – со дня принятия решения об исключении члена из Партии уполномоченныморганом.</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 xml:space="preserve">3.21. Членство в Партии приостанавливается в случае занятия государственных и иных должностей, на которых законодательными </w:t>
      </w:r>
      <w:r w:rsidRPr="0095701F">
        <w:rPr>
          <w:rFonts w:ascii="Montserrat" w:eastAsia="Times New Roman" w:hAnsi="Montserrat" w:cs="Times New Roman"/>
          <w:color w:val="2F2F2F"/>
          <w:sz w:val="27"/>
          <w:szCs w:val="27"/>
          <w:lang w:eastAsia="ru-RU"/>
        </w:rPr>
        <w:lastRenderedPageBreak/>
        <w:t>актами ограничено право членства в политических партиях.</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3.22. Членство в Партии приостанавливается по основанию, предусмотренному пунктом 3.21 настоящего Устава, со дня назначения на соответствующую должность по личному письменному заявлению члена Партии.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3.23. Членство в Партии возобновляется со дня освобождения от должности, указанной в пункте 3.21 настоящего Устава.</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3.24. Прекращение или приостановление членства в Партии влечет прекращение или приостановление полномочий гражданина как члена соответствующих органов Партии и ее организационных структур, а также утрату права участвовать в голосовании при принятии решений соответствующим органом и осуществлять иные полномочия в соответствии с настоящим Уставом.</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3.25. Документом, подтверждающим членство в Партии, является партийный билет. Форма, порядок изготовления, выдачи, хранения, использования и замены партийного билета определяются Положением о порядке получения, учета, хранения и заполнения партийного билета члена Партии, утверждаемым Президиумом Высшего политического совета.</w:t>
      </w:r>
    </w:p>
    <w:p w14:paraId="31A3B493" w14:textId="77777777" w:rsidR="0095701F" w:rsidRPr="0095701F" w:rsidRDefault="0095701F" w:rsidP="0095701F">
      <w:pPr>
        <w:shd w:val="clear" w:color="auto" w:fill="F6F6F6"/>
        <w:spacing w:after="0" w:line="720" w:lineRule="atLeast"/>
        <w:jc w:val="center"/>
        <w:textAlignment w:val="center"/>
        <w:rPr>
          <w:rFonts w:ascii="Montserrat" w:eastAsia="Times New Roman" w:hAnsi="Montserrat" w:cs="Times New Roman"/>
          <w:b/>
          <w:bCs/>
          <w:color w:val="2F2F2F"/>
          <w:sz w:val="60"/>
          <w:szCs w:val="60"/>
          <w:lang w:eastAsia="ru-RU"/>
        </w:rPr>
      </w:pPr>
      <w:bookmarkStart w:id="3" w:name="prava"/>
      <w:bookmarkEnd w:id="3"/>
      <w:r w:rsidRPr="0095701F">
        <w:rPr>
          <w:rFonts w:ascii="Montserrat" w:eastAsia="Times New Roman" w:hAnsi="Montserrat" w:cs="Times New Roman"/>
          <w:b/>
          <w:bCs/>
          <w:color w:val="2F2F2F"/>
          <w:sz w:val="60"/>
          <w:szCs w:val="60"/>
          <w:lang w:eastAsia="ru-RU"/>
        </w:rPr>
        <w:t>IV. ПРАВА И ОБЯЗАННОСТИ ЧЛЕНОВ ПАРТИИ</w:t>
      </w:r>
    </w:p>
    <w:p w14:paraId="705330B5"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4.1. Член Партии имеет право:</w:t>
      </w:r>
      <w:r w:rsidRPr="0095701F">
        <w:rPr>
          <w:rFonts w:ascii="Montserrat" w:eastAsia="Times New Roman" w:hAnsi="Montserrat" w:cs="Times New Roman"/>
          <w:color w:val="2F2F2F"/>
          <w:sz w:val="27"/>
          <w:szCs w:val="27"/>
          <w:lang w:eastAsia="ru-RU"/>
        </w:rPr>
        <w:br/>
      </w:r>
    </w:p>
    <w:p w14:paraId="428090A1" w14:textId="77777777" w:rsidR="0095701F" w:rsidRPr="0095701F" w:rsidRDefault="0095701F" w:rsidP="0095701F">
      <w:pPr>
        <w:numPr>
          <w:ilvl w:val="0"/>
          <w:numId w:val="7"/>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4.1.1. участвовать в собраниях, митингах, демонстрациях, организуемых и проводимых Партией;</w:t>
      </w:r>
    </w:p>
    <w:p w14:paraId="59395A83" w14:textId="77777777" w:rsidR="0095701F" w:rsidRPr="0095701F" w:rsidRDefault="0095701F" w:rsidP="0095701F">
      <w:pPr>
        <w:numPr>
          <w:ilvl w:val="0"/>
          <w:numId w:val="7"/>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4.1.2. свободно распространять информацию о деятельности Партии, ее уставных целях и задачах;</w:t>
      </w:r>
    </w:p>
    <w:p w14:paraId="08522E42" w14:textId="77777777" w:rsidR="0095701F" w:rsidRPr="0095701F" w:rsidRDefault="0095701F" w:rsidP="0095701F">
      <w:pPr>
        <w:numPr>
          <w:ilvl w:val="0"/>
          <w:numId w:val="7"/>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4.1.3. свободно выражать на собраниях, конференциях, съездах свое мнение, обсуждать все вопросы деятельности Партии, вносить предложения о совершенствовании деятельности Партии;</w:t>
      </w:r>
    </w:p>
    <w:p w14:paraId="53C54536" w14:textId="77777777" w:rsidR="0095701F" w:rsidRPr="0095701F" w:rsidRDefault="0095701F" w:rsidP="0095701F">
      <w:pPr>
        <w:numPr>
          <w:ilvl w:val="0"/>
          <w:numId w:val="7"/>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4.1.4. избирать и быть избранным в выборные органы Партии;</w:t>
      </w:r>
    </w:p>
    <w:p w14:paraId="51FCFB0A" w14:textId="77777777" w:rsidR="0095701F" w:rsidRPr="0095701F" w:rsidRDefault="0095701F" w:rsidP="0095701F">
      <w:pPr>
        <w:numPr>
          <w:ilvl w:val="0"/>
          <w:numId w:val="7"/>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4.1.5. быть избранным в представительные органы Республики Беларусь в соответствии с законодательством;</w:t>
      </w:r>
    </w:p>
    <w:p w14:paraId="713780FA" w14:textId="77777777" w:rsidR="0095701F" w:rsidRPr="0095701F" w:rsidRDefault="0095701F" w:rsidP="0095701F">
      <w:pPr>
        <w:numPr>
          <w:ilvl w:val="0"/>
          <w:numId w:val="7"/>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4.1.6. получать информацию о деятельности Партии, ее выборных органов;</w:t>
      </w:r>
    </w:p>
    <w:p w14:paraId="795BE88F" w14:textId="77777777" w:rsidR="0095701F" w:rsidRPr="0095701F" w:rsidRDefault="0095701F" w:rsidP="0095701F">
      <w:pPr>
        <w:numPr>
          <w:ilvl w:val="0"/>
          <w:numId w:val="7"/>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4.1.7. обращаться к помощи Партии при защите прав и законных интересов;</w:t>
      </w:r>
    </w:p>
    <w:p w14:paraId="55F5ABF6" w14:textId="77777777" w:rsidR="0095701F" w:rsidRPr="0095701F" w:rsidRDefault="0095701F" w:rsidP="0095701F">
      <w:pPr>
        <w:numPr>
          <w:ilvl w:val="0"/>
          <w:numId w:val="7"/>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4.1.8. свободно выходить из Партии.</w:t>
      </w:r>
    </w:p>
    <w:p w14:paraId="4CD2D981"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lastRenderedPageBreak/>
        <w:br/>
        <w:t>4.2. Член Партии обязан:</w:t>
      </w:r>
      <w:r w:rsidRPr="0095701F">
        <w:rPr>
          <w:rFonts w:ascii="Montserrat" w:eastAsia="Times New Roman" w:hAnsi="Montserrat" w:cs="Times New Roman"/>
          <w:color w:val="2F2F2F"/>
          <w:sz w:val="27"/>
          <w:szCs w:val="27"/>
          <w:lang w:eastAsia="ru-RU"/>
        </w:rPr>
        <w:br/>
      </w:r>
    </w:p>
    <w:p w14:paraId="4FEEFB3C" w14:textId="77777777" w:rsidR="0095701F" w:rsidRPr="0095701F" w:rsidRDefault="0095701F" w:rsidP="0095701F">
      <w:pPr>
        <w:numPr>
          <w:ilvl w:val="0"/>
          <w:numId w:val="8"/>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4.2.1. соблюдать Конституцию Республики Беларусь и законодательство Республики Беларусь, настоящий Устав, выполнять Программу Партии, исполнять решения органов Партии и ее организационных структур;</w:t>
      </w:r>
    </w:p>
    <w:p w14:paraId="1E2910AE" w14:textId="77777777" w:rsidR="0095701F" w:rsidRPr="0095701F" w:rsidRDefault="0095701F" w:rsidP="0095701F">
      <w:pPr>
        <w:numPr>
          <w:ilvl w:val="0"/>
          <w:numId w:val="8"/>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4.2.2. принимать активное участие в работе организационных структур Партии, стремиться к достижению целей и задач, стоящих перед Партией;</w:t>
      </w:r>
    </w:p>
    <w:p w14:paraId="28719B8F" w14:textId="77777777" w:rsidR="0095701F" w:rsidRPr="0095701F" w:rsidRDefault="0095701F" w:rsidP="0095701F">
      <w:pPr>
        <w:numPr>
          <w:ilvl w:val="0"/>
          <w:numId w:val="8"/>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4.2.3. пропагандировать идеи Партии, повышать ее значимость в государстве и обществе;</w:t>
      </w:r>
    </w:p>
    <w:p w14:paraId="29698734" w14:textId="77777777" w:rsidR="0095701F" w:rsidRPr="0095701F" w:rsidRDefault="0095701F" w:rsidP="0095701F">
      <w:pPr>
        <w:numPr>
          <w:ilvl w:val="0"/>
          <w:numId w:val="8"/>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4.2.4. способствовать привлечению новых членов Партии;</w:t>
      </w:r>
    </w:p>
    <w:p w14:paraId="5074AFF4" w14:textId="77777777" w:rsidR="0095701F" w:rsidRPr="0095701F" w:rsidRDefault="0095701F" w:rsidP="0095701F">
      <w:pPr>
        <w:numPr>
          <w:ilvl w:val="0"/>
          <w:numId w:val="8"/>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4.2.5. не допускать действий, которые могут нанести ущерб Партии, в том числе ее репутации.</w:t>
      </w:r>
    </w:p>
    <w:p w14:paraId="278F0A38" w14:textId="77777777" w:rsidR="0095701F" w:rsidRPr="0095701F" w:rsidRDefault="0095701F" w:rsidP="0095701F">
      <w:pPr>
        <w:shd w:val="clear" w:color="auto" w:fill="F6F6F6"/>
        <w:spacing w:after="0" w:line="570" w:lineRule="atLeast"/>
        <w:jc w:val="center"/>
        <w:textAlignment w:val="center"/>
        <w:rPr>
          <w:rFonts w:ascii="Montserrat" w:eastAsia="Times New Roman" w:hAnsi="Montserrat" w:cs="Times New Roman"/>
          <w:b/>
          <w:bCs/>
          <w:color w:val="2F2F2F"/>
          <w:sz w:val="48"/>
          <w:szCs w:val="48"/>
          <w:lang w:eastAsia="ru-RU"/>
        </w:rPr>
      </w:pPr>
      <w:bookmarkStart w:id="4" w:name="prav"/>
      <w:bookmarkEnd w:id="4"/>
      <w:r w:rsidRPr="0095701F">
        <w:rPr>
          <w:rFonts w:ascii="Montserrat" w:eastAsia="Times New Roman" w:hAnsi="Montserrat" w:cs="Times New Roman"/>
          <w:b/>
          <w:bCs/>
          <w:color w:val="2F2F2F"/>
          <w:sz w:val="48"/>
          <w:szCs w:val="48"/>
          <w:lang w:eastAsia="ru-RU"/>
        </w:rPr>
        <w:t>V. ПРАВА И ОБЯЗАННОСТИ ПАРТИИ И ЕЕ ОРГАНИЗАЦИОННЫХ СТРУКТУР</w:t>
      </w:r>
    </w:p>
    <w:p w14:paraId="3587D35F"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5.1. Партия со дня ее государственной регистрации имеет право:</w:t>
      </w:r>
      <w:r w:rsidRPr="0095701F">
        <w:rPr>
          <w:rFonts w:ascii="Montserrat" w:eastAsia="Times New Roman" w:hAnsi="Montserrat" w:cs="Times New Roman"/>
          <w:color w:val="2F2F2F"/>
          <w:sz w:val="27"/>
          <w:szCs w:val="27"/>
          <w:lang w:eastAsia="ru-RU"/>
        </w:rPr>
        <w:br/>
      </w:r>
    </w:p>
    <w:p w14:paraId="36C4B2DD" w14:textId="77777777" w:rsidR="0095701F" w:rsidRPr="0095701F" w:rsidRDefault="0095701F" w:rsidP="0095701F">
      <w:pPr>
        <w:numPr>
          <w:ilvl w:val="0"/>
          <w:numId w:val="9"/>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5.1.1. свободно распространять информацию о своей деятельности, пропагандировать свои идеи, цели и решения;</w:t>
      </w:r>
    </w:p>
    <w:p w14:paraId="330E8979" w14:textId="77777777" w:rsidR="0095701F" w:rsidRPr="0095701F" w:rsidRDefault="0095701F" w:rsidP="0095701F">
      <w:pPr>
        <w:numPr>
          <w:ilvl w:val="0"/>
          <w:numId w:val="9"/>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5.1.2. на равных условиях пользоваться государственными средствами массовой информации в порядке, установленном законодательством;</w:t>
      </w:r>
    </w:p>
    <w:p w14:paraId="4FBCC1D8" w14:textId="77777777" w:rsidR="0095701F" w:rsidRPr="0095701F" w:rsidRDefault="0095701F" w:rsidP="0095701F">
      <w:pPr>
        <w:numPr>
          <w:ilvl w:val="0"/>
          <w:numId w:val="9"/>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5.1.3. учреждать собственные средства массовой информации и осуществлять издательскую деятельность в порядке, установленном законодательством;</w:t>
      </w:r>
    </w:p>
    <w:p w14:paraId="176561F9" w14:textId="77777777" w:rsidR="0095701F" w:rsidRPr="0095701F" w:rsidRDefault="0095701F" w:rsidP="0095701F">
      <w:pPr>
        <w:numPr>
          <w:ilvl w:val="0"/>
          <w:numId w:val="9"/>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5.1.4. проводить собрания, митинги, демонстрации и другие массовые мероприятия в порядке, установленном законодательством;</w:t>
      </w:r>
    </w:p>
    <w:p w14:paraId="276C5384" w14:textId="77777777" w:rsidR="0095701F" w:rsidRPr="0095701F" w:rsidRDefault="0095701F" w:rsidP="0095701F">
      <w:pPr>
        <w:numPr>
          <w:ilvl w:val="0"/>
          <w:numId w:val="9"/>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5.1.5. защищать права и законные интересы, а также представлять законные интересы своих членов в государственных органах и иных организациях;</w:t>
      </w:r>
    </w:p>
    <w:p w14:paraId="01CCC26D" w14:textId="77777777" w:rsidR="0095701F" w:rsidRPr="0095701F" w:rsidRDefault="0095701F" w:rsidP="0095701F">
      <w:pPr>
        <w:numPr>
          <w:ilvl w:val="0"/>
          <w:numId w:val="9"/>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5.1.6. участвовать в выборах в порядке, установленном законодательством;</w:t>
      </w:r>
    </w:p>
    <w:p w14:paraId="274B906A" w14:textId="77777777" w:rsidR="0095701F" w:rsidRPr="0095701F" w:rsidRDefault="0095701F" w:rsidP="0095701F">
      <w:pPr>
        <w:numPr>
          <w:ilvl w:val="0"/>
          <w:numId w:val="9"/>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5.1.7. поддерживать связи с другими политическими партиями, союзами (ассоциациями) политических партий, иными общественными объединениями, их союзами (ассоциациями);</w:t>
      </w:r>
    </w:p>
    <w:p w14:paraId="18EFEA8F" w14:textId="77777777" w:rsidR="0095701F" w:rsidRPr="0095701F" w:rsidRDefault="0095701F" w:rsidP="0095701F">
      <w:pPr>
        <w:numPr>
          <w:ilvl w:val="0"/>
          <w:numId w:val="9"/>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5.1.8. создавать союзы (ассоциации) политических партий.</w:t>
      </w:r>
    </w:p>
    <w:p w14:paraId="47063555"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lastRenderedPageBreak/>
        <w:br/>
        <w:t>5.2. Партия со дня ее государственной регистрации обязана:</w:t>
      </w:r>
      <w:r w:rsidRPr="0095701F">
        <w:rPr>
          <w:rFonts w:ascii="Montserrat" w:eastAsia="Times New Roman" w:hAnsi="Montserrat" w:cs="Times New Roman"/>
          <w:color w:val="2F2F2F"/>
          <w:sz w:val="27"/>
          <w:szCs w:val="27"/>
          <w:lang w:eastAsia="ru-RU"/>
        </w:rPr>
        <w:br/>
      </w:r>
    </w:p>
    <w:p w14:paraId="5438DF5C" w14:textId="77777777" w:rsidR="0095701F" w:rsidRPr="0095701F" w:rsidRDefault="0095701F" w:rsidP="0095701F">
      <w:pPr>
        <w:numPr>
          <w:ilvl w:val="0"/>
          <w:numId w:val="10"/>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5.2.1. соблюдать Конституцию Республики Беларусь и законодательство Республики Беларусь, настоящий Устав;</w:t>
      </w:r>
    </w:p>
    <w:p w14:paraId="24DDB254" w14:textId="77777777" w:rsidR="0095701F" w:rsidRPr="0095701F" w:rsidRDefault="0095701F" w:rsidP="0095701F">
      <w:pPr>
        <w:numPr>
          <w:ilvl w:val="0"/>
          <w:numId w:val="10"/>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5.2.2. обеспечивать соблюдение основных направлений внутренней и внешней политики, концепции национальной безопасности Республики Беларусь, утверждаемых Всебелорусским народным собранием;</w:t>
      </w:r>
    </w:p>
    <w:p w14:paraId="680EF530" w14:textId="77777777" w:rsidR="0095701F" w:rsidRPr="0095701F" w:rsidRDefault="0095701F" w:rsidP="0095701F">
      <w:pPr>
        <w:numPr>
          <w:ilvl w:val="0"/>
          <w:numId w:val="10"/>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5.2.3. размещать Устав и Программу Партии в актуальном состоянии в глобальной компьютерной сети Интернет;</w:t>
      </w:r>
    </w:p>
    <w:p w14:paraId="20E126E1" w14:textId="77777777" w:rsidR="0095701F" w:rsidRPr="0095701F" w:rsidRDefault="0095701F" w:rsidP="0095701F">
      <w:pPr>
        <w:numPr>
          <w:ilvl w:val="0"/>
          <w:numId w:val="10"/>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5.2.4. не менее чем за семь дней извещать Министерство юстиции о заседании (созыве) Съезда Партии;</w:t>
      </w:r>
    </w:p>
    <w:p w14:paraId="789D438D" w14:textId="77777777" w:rsidR="0095701F" w:rsidRPr="0095701F" w:rsidRDefault="0095701F" w:rsidP="0095701F">
      <w:pPr>
        <w:numPr>
          <w:ilvl w:val="0"/>
          <w:numId w:val="10"/>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5.2.5. в случае изменения юридического адреса в месячный срок представить в Министерство юстиции все документы, необходимые для государственной регистрации изменений и (или) дополнений, внесенных в устав политической партии.</w:t>
      </w:r>
    </w:p>
    <w:p w14:paraId="443572CE"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br/>
        <w:t>5.3. Партия обязана ежегодно в сроки, установленные законодательством, представлять в Министерство юстиции:</w:t>
      </w:r>
      <w:r w:rsidRPr="0095701F">
        <w:rPr>
          <w:rFonts w:ascii="Montserrat" w:eastAsia="Times New Roman" w:hAnsi="Montserrat" w:cs="Times New Roman"/>
          <w:color w:val="2F2F2F"/>
          <w:sz w:val="27"/>
          <w:szCs w:val="27"/>
          <w:lang w:eastAsia="ru-RU"/>
        </w:rPr>
        <w:br/>
      </w:r>
    </w:p>
    <w:p w14:paraId="518228F8" w14:textId="77777777" w:rsidR="0095701F" w:rsidRPr="0095701F" w:rsidRDefault="0095701F" w:rsidP="0095701F">
      <w:pPr>
        <w:numPr>
          <w:ilvl w:val="0"/>
          <w:numId w:val="11"/>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5.3.1. информацию о продолжении своей деятельности с документами, подтверждающими наличие юридического адреса;</w:t>
      </w:r>
    </w:p>
    <w:p w14:paraId="096A8DA9" w14:textId="77777777" w:rsidR="0095701F" w:rsidRPr="0095701F" w:rsidRDefault="0095701F" w:rsidP="0095701F">
      <w:pPr>
        <w:numPr>
          <w:ilvl w:val="0"/>
          <w:numId w:val="11"/>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5.3.2. списки членов выборных органов Партии, в которых указаны сведения, предусмотренные законодательством, и с приложением соответствующих протоколов, если такие протоколы не были представлены ранее;</w:t>
      </w:r>
    </w:p>
    <w:p w14:paraId="57C93E85" w14:textId="77777777" w:rsidR="0095701F" w:rsidRPr="0095701F" w:rsidRDefault="0095701F" w:rsidP="0095701F">
      <w:pPr>
        <w:numPr>
          <w:ilvl w:val="0"/>
          <w:numId w:val="11"/>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5.3.3. информацию о численности политической партии, ее организационных структур;</w:t>
      </w:r>
    </w:p>
    <w:p w14:paraId="5E706203" w14:textId="77777777" w:rsidR="0095701F" w:rsidRPr="0095701F" w:rsidRDefault="0095701F" w:rsidP="0095701F">
      <w:pPr>
        <w:numPr>
          <w:ilvl w:val="0"/>
          <w:numId w:val="11"/>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5.3.4. сведения о мероприятиях, проведенных в уставных целях политической партией;</w:t>
      </w:r>
    </w:p>
    <w:p w14:paraId="186CE3EF" w14:textId="77777777" w:rsidR="0095701F" w:rsidRPr="0095701F" w:rsidRDefault="0095701F" w:rsidP="0095701F">
      <w:pPr>
        <w:numPr>
          <w:ilvl w:val="0"/>
          <w:numId w:val="11"/>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5.3.5. информацию о поступлении и расходовании денежных средств и иного имущества, состав сведений и порядок хранения которой определяются Министерством юстиции.</w:t>
      </w:r>
    </w:p>
    <w:p w14:paraId="24710F4F"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br/>
        <w:t>5.4. Организационные структуры Партии со дня их государственной регистрации, постановки на учет обязаны ежегодно в сроки, установленные законодательством, представлять в соответствующее управление юстиции:</w:t>
      </w:r>
      <w:r w:rsidRPr="0095701F">
        <w:rPr>
          <w:rFonts w:ascii="Montserrat" w:eastAsia="Times New Roman" w:hAnsi="Montserrat" w:cs="Times New Roman"/>
          <w:color w:val="2F2F2F"/>
          <w:sz w:val="27"/>
          <w:szCs w:val="27"/>
          <w:lang w:eastAsia="ru-RU"/>
        </w:rPr>
        <w:br/>
      </w:r>
    </w:p>
    <w:p w14:paraId="2065081E" w14:textId="77777777" w:rsidR="0095701F" w:rsidRPr="0095701F" w:rsidRDefault="0095701F" w:rsidP="0095701F">
      <w:pPr>
        <w:numPr>
          <w:ilvl w:val="0"/>
          <w:numId w:val="12"/>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lastRenderedPageBreak/>
        <w:t>5.4.1. информацию о продолжении своей деятельности с документами, подтверждающими наличие юридического адреса;</w:t>
      </w:r>
    </w:p>
    <w:p w14:paraId="5EF52623" w14:textId="77777777" w:rsidR="0095701F" w:rsidRPr="0095701F" w:rsidRDefault="0095701F" w:rsidP="0095701F">
      <w:pPr>
        <w:numPr>
          <w:ilvl w:val="0"/>
          <w:numId w:val="12"/>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5.4.2. списки членов выборных органов организационной структуры, в которых указаны сведения, предусмотренные законодательством, и с приложением соответствующих протоколов;</w:t>
      </w:r>
    </w:p>
    <w:p w14:paraId="7DC4F23D" w14:textId="77777777" w:rsidR="0095701F" w:rsidRPr="0095701F" w:rsidRDefault="0095701F" w:rsidP="0095701F">
      <w:pPr>
        <w:numPr>
          <w:ilvl w:val="0"/>
          <w:numId w:val="12"/>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5.4.3. информацию о численности организационной структуры;</w:t>
      </w:r>
    </w:p>
    <w:p w14:paraId="078E1316" w14:textId="77777777" w:rsidR="0095701F" w:rsidRPr="0095701F" w:rsidRDefault="0095701F" w:rsidP="0095701F">
      <w:pPr>
        <w:numPr>
          <w:ilvl w:val="0"/>
          <w:numId w:val="12"/>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5.4.4. сведения о мероприятиях, проведенных в уставных целях организационной структурой за год.</w:t>
      </w:r>
    </w:p>
    <w:p w14:paraId="707EEF75" w14:textId="77777777" w:rsidR="0095701F" w:rsidRPr="0095701F" w:rsidRDefault="0095701F" w:rsidP="0095701F">
      <w:pPr>
        <w:shd w:val="clear" w:color="auto" w:fill="F6F6F6"/>
        <w:spacing w:after="0" w:line="720" w:lineRule="atLeast"/>
        <w:jc w:val="center"/>
        <w:textAlignment w:val="center"/>
        <w:rPr>
          <w:rFonts w:ascii="Montserrat" w:eastAsia="Times New Roman" w:hAnsi="Montserrat" w:cs="Times New Roman"/>
          <w:b/>
          <w:bCs/>
          <w:color w:val="2F2F2F"/>
          <w:sz w:val="60"/>
          <w:szCs w:val="60"/>
          <w:lang w:eastAsia="ru-RU"/>
        </w:rPr>
      </w:pPr>
      <w:bookmarkStart w:id="5" w:name="org"/>
      <w:bookmarkEnd w:id="5"/>
      <w:r w:rsidRPr="0095701F">
        <w:rPr>
          <w:rFonts w:ascii="Montserrat" w:eastAsia="Times New Roman" w:hAnsi="Montserrat" w:cs="Times New Roman"/>
          <w:b/>
          <w:bCs/>
          <w:color w:val="2F2F2F"/>
          <w:sz w:val="60"/>
          <w:szCs w:val="60"/>
          <w:lang w:eastAsia="ru-RU"/>
        </w:rPr>
        <w:t>VI. ОРГАНИЗАЦИОННАЯ СТРУКТУРА ПАРТИИ</w:t>
      </w:r>
    </w:p>
    <w:p w14:paraId="50B54BBF"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6.1. Структура Партии строится по территориальному принципу и включает областные, Минскую городскую, городские, районные и (или) городские (городов областного подчинения) отделения, районные в городах, а также первичные отделения (организационные структуры Партии), которые действуют на основании настоящего Устава.</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6.2. Организационные структуры Партии создаются по решению Высшего политического совета Партии.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6.3. Организационные структуры Партии осуществляют свою деятельность в пределах соответствующей территории. Полное наименование организационной структуры Партии включает полное наименование Партии с указанием принадлежности административно-территориальной, территориальной единицы. Сокращенное наименование организационной структуры Партии – отделение БП «Белая Русь» в соответствующей административно-территориальной, территориальной единице.</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6.4. Организационная структура Партии, наделяемая правами юридического лица в соответствии с пунктом 12.4 настоящего Устава, приобретает такие права с момента государственной регистрации в порядке, установленном законодательством.</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6.5. Организационные структуры Партии, включая их органы, обязаны в своей деятельности соблюдать настоящий Устав и решения органов Партии, законодательство, в том числе выполнять в порядке, сроки и объеме обязанности, установленные законодательством для организационных структур политической партии.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 xml:space="preserve">6.6. Члены Партии с целью повышения эффективности совместного участия в деятельности Партии вправе с согласия Совета соответствующего областного (Минского городского) отделения Партии объединяться по территориальному принципу в пределах области (г. </w:t>
      </w:r>
      <w:r w:rsidRPr="0095701F">
        <w:rPr>
          <w:rFonts w:ascii="Montserrat" w:eastAsia="Times New Roman" w:hAnsi="Montserrat" w:cs="Times New Roman"/>
          <w:color w:val="2F2F2F"/>
          <w:sz w:val="27"/>
          <w:szCs w:val="27"/>
          <w:lang w:eastAsia="ru-RU"/>
        </w:rPr>
        <w:lastRenderedPageBreak/>
        <w:t>Минска) в координационные группы. Данные структуры подчиняются соответствующим областным (Минскому городскому) отделениям Партии и возглавляются координатором группы.</w:t>
      </w:r>
    </w:p>
    <w:p w14:paraId="5627BC1F" w14:textId="77777777" w:rsidR="0095701F" w:rsidRPr="0095701F" w:rsidRDefault="0095701F" w:rsidP="0095701F">
      <w:pPr>
        <w:shd w:val="clear" w:color="auto" w:fill="F6F6F6"/>
        <w:spacing w:after="0" w:line="720" w:lineRule="atLeast"/>
        <w:jc w:val="center"/>
        <w:textAlignment w:val="center"/>
        <w:rPr>
          <w:rFonts w:ascii="Montserrat" w:eastAsia="Times New Roman" w:hAnsi="Montserrat" w:cs="Times New Roman"/>
          <w:b/>
          <w:bCs/>
          <w:color w:val="2F2F2F"/>
          <w:sz w:val="60"/>
          <w:szCs w:val="60"/>
          <w:lang w:eastAsia="ru-RU"/>
        </w:rPr>
      </w:pPr>
      <w:bookmarkStart w:id="6" w:name="vis"/>
      <w:bookmarkEnd w:id="6"/>
      <w:r w:rsidRPr="0095701F">
        <w:rPr>
          <w:rFonts w:ascii="Montserrat" w:eastAsia="Times New Roman" w:hAnsi="Montserrat" w:cs="Times New Roman"/>
          <w:b/>
          <w:bCs/>
          <w:color w:val="2F2F2F"/>
          <w:sz w:val="60"/>
          <w:szCs w:val="60"/>
          <w:lang w:eastAsia="ru-RU"/>
        </w:rPr>
        <w:t>VII. ВЫСШИЙ ОРГАН ПАРТИИ</w:t>
      </w:r>
    </w:p>
    <w:p w14:paraId="4D68D404"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7.1. Съезд Партии – высший орган Партии.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7.2. Съезд Партии созывается Высшим политическим советом Партии не реже одного раза в пять лет.</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7.3. По решению Председателя Партии, Президиума Высшего политического совета Партии, Центральной контрольно-ревизионной комиссии либо по письменному предложению не менее половины организационных структур Партии может быть созван внеочередной Съезд Партии.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7.4. Решение о созыве Съезда Партии принимается, как правило, не менее чем за месяц до даты его проведения. В решении о созыве Съезда Партии должны быть указаны: дата, место проведения, проект повестки, норма представительства на Съезде.</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7.5. Делегаты Съезда Партии избираются конференциями (общими собраниями) организационных структур Партии по норме представительства, установленной в решении о проведении Съезда Партии. В том же порядке избираются делегаты внеочередного Съезда Партии.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7.6. Съезд Партии правомочен, если зарегистрированы и участвуют в его работе не менее двух третей делегатов.</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7.7. Решение Съезда Партии принимается большинством голосов от числа зарегистрированных делегатов, если иное не предусмотрено настоящим Уставом, а также не определено Съездом Партии.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7.8. Форма и порядок голосования определяются Съездом Партии в соответствии с настоящим Уставом и требованиями законодательства.</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7.9. По вопросам избрания членов Высшего политического совета Партии, Центральной контрольно-ревизионной комиссии проводится голосование в порядке, определенном Съездом Партии.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7.10. К компетенции Съезда Партии относятся следующие полномочия:</w:t>
      </w:r>
      <w:r w:rsidRPr="0095701F">
        <w:rPr>
          <w:rFonts w:ascii="Montserrat" w:eastAsia="Times New Roman" w:hAnsi="Montserrat" w:cs="Times New Roman"/>
          <w:color w:val="2F2F2F"/>
          <w:sz w:val="27"/>
          <w:szCs w:val="27"/>
          <w:lang w:eastAsia="ru-RU"/>
        </w:rPr>
        <w:br/>
      </w:r>
    </w:p>
    <w:p w14:paraId="499A86BA" w14:textId="77777777" w:rsidR="0095701F" w:rsidRPr="0095701F" w:rsidRDefault="0095701F" w:rsidP="0095701F">
      <w:pPr>
        <w:numPr>
          <w:ilvl w:val="0"/>
          <w:numId w:val="1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7.10.1. утверждение названия и Устава Партии;</w:t>
      </w:r>
    </w:p>
    <w:p w14:paraId="482F6F47" w14:textId="77777777" w:rsidR="0095701F" w:rsidRPr="0095701F" w:rsidRDefault="0095701F" w:rsidP="0095701F">
      <w:pPr>
        <w:numPr>
          <w:ilvl w:val="0"/>
          <w:numId w:val="1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lastRenderedPageBreak/>
        <w:t>7.10.2. определение количественного состава и избрание Высшего политического совета Партии, а также кандидатов на случай включения в его состав новых членов взамен выбывших;</w:t>
      </w:r>
    </w:p>
    <w:p w14:paraId="5ECCCB3C" w14:textId="77777777" w:rsidR="0095701F" w:rsidRPr="0095701F" w:rsidRDefault="0095701F" w:rsidP="0095701F">
      <w:pPr>
        <w:numPr>
          <w:ilvl w:val="0"/>
          <w:numId w:val="1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7.10.3. определение количественного состава и избрание Центральной контрольно-ревизионной комиссии, а также кандидатов на случай включения в ее состав новых членов взамен выбывших;</w:t>
      </w:r>
    </w:p>
    <w:p w14:paraId="719DB1D5" w14:textId="77777777" w:rsidR="0095701F" w:rsidRPr="0095701F" w:rsidRDefault="0095701F" w:rsidP="0095701F">
      <w:pPr>
        <w:numPr>
          <w:ilvl w:val="0"/>
          <w:numId w:val="1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7.10.4. внесение в Устав Партии, Программу Партии изменений и (или) дополнений;</w:t>
      </w:r>
    </w:p>
    <w:p w14:paraId="49BC2DF1" w14:textId="77777777" w:rsidR="0095701F" w:rsidRPr="0095701F" w:rsidRDefault="0095701F" w:rsidP="0095701F">
      <w:pPr>
        <w:numPr>
          <w:ilvl w:val="0"/>
          <w:numId w:val="1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7.10.5. рассмотрение и утверждение отчетов Председателя Партии, Высшего политического совета Партии, Секретариата Партии, Центральной контрольно-ревизионной комиссии;</w:t>
      </w:r>
    </w:p>
    <w:p w14:paraId="533B503D" w14:textId="77777777" w:rsidR="0095701F" w:rsidRPr="0095701F" w:rsidRDefault="0095701F" w:rsidP="0095701F">
      <w:pPr>
        <w:numPr>
          <w:ilvl w:val="0"/>
          <w:numId w:val="1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7.10.6. принятие решения о прекращении деятельности организационных структур Партии;</w:t>
      </w:r>
    </w:p>
    <w:p w14:paraId="25821E43" w14:textId="77777777" w:rsidR="0095701F" w:rsidRPr="0095701F" w:rsidRDefault="0095701F" w:rsidP="0095701F">
      <w:pPr>
        <w:numPr>
          <w:ilvl w:val="0"/>
          <w:numId w:val="1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7.10.7. принятие решения о досрочном прекращении полномочий Председателя Партии, членов Высшего политического совета Партии, Центральной контрольной комиссии;</w:t>
      </w:r>
    </w:p>
    <w:p w14:paraId="0BCFAB9D" w14:textId="77777777" w:rsidR="0095701F" w:rsidRPr="0095701F" w:rsidRDefault="0095701F" w:rsidP="0095701F">
      <w:pPr>
        <w:numPr>
          <w:ilvl w:val="0"/>
          <w:numId w:val="1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7.10.8. определение приоритетных направлений деятельности Партии;</w:t>
      </w:r>
    </w:p>
    <w:p w14:paraId="38F74D26" w14:textId="77777777" w:rsidR="0095701F" w:rsidRPr="0095701F" w:rsidRDefault="0095701F" w:rsidP="0095701F">
      <w:pPr>
        <w:numPr>
          <w:ilvl w:val="0"/>
          <w:numId w:val="1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7.10.9. принятие решения о реорганизации или ликвидации Партии, назначении ликвидационной комиссии и утверждении ликвидационного баланса;</w:t>
      </w:r>
    </w:p>
    <w:p w14:paraId="02577D9B" w14:textId="77777777" w:rsidR="0095701F" w:rsidRPr="0095701F" w:rsidRDefault="0095701F" w:rsidP="0095701F">
      <w:pPr>
        <w:numPr>
          <w:ilvl w:val="0"/>
          <w:numId w:val="1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7.10.10. избрание секретаря Съезда Партии из числа зарегистрированных делегатов;</w:t>
      </w:r>
    </w:p>
    <w:p w14:paraId="717A4BC4" w14:textId="77777777" w:rsidR="0095701F" w:rsidRPr="0095701F" w:rsidRDefault="0095701F" w:rsidP="0095701F">
      <w:pPr>
        <w:numPr>
          <w:ilvl w:val="0"/>
          <w:numId w:val="1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7.10.11. выдвижение в порядке, предусмотренном законодательством, кандидатов в депутаты Палаты представителей Национального собрания Республики Беларусь из числа членов Партии;</w:t>
      </w:r>
    </w:p>
    <w:p w14:paraId="7BB9A1B4" w14:textId="77777777" w:rsidR="0095701F" w:rsidRPr="0095701F" w:rsidRDefault="0095701F" w:rsidP="0095701F">
      <w:pPr>
        <w:numPr>
          <w:ilvl w:val="0"/>
          <w:numId w:val="1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7.10.12. отмена решения о выдвижении кандидата в депутаты Палаты представителей Национального собрания Республики Беларусь из числа членов Партии;</w:t>
      </w:r>
    </w:p>
    <w:p w14:paraId="1B7D5EC5" w14:textId="77777777" w:rsidR="0095701F" w:rsidRPr="0095701F" w:rsidRDefault="0095701F" w:rsidP="0095701F">
      <w:pPr>
        <w:numPr>
          <w:ilvl w:val="0"/>
          <w:numId w:val="1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7.10.13. принятие иных решений по вопросам внутрипартийной жизни, обязательных для всех органов и членов Партии.</w:t>
      </w:r>
    </w:p>
    <w:p w14:paraId="33A96018"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br/>
        <w:t>7.11. Принятие решений о досрочном прекращении полномочий Председателя Партии, членов Высшего политического совета Партии, Центральной контрольной комиссии, об изменении организационной структуры Партии, о реорганизации или ликвидации Партии, о внесении в Устав Партии, Программу Партии изменений и (или) дополнений, выдвижении кандидатов в депутаты Палаты представителей Национального собрания Республики Беларусь из числа членов Партии принимается двумя третями голосов от числа зарегистрированных делегатов при соблюдении кворума.</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 xml:space="preserve">7.12. Съезд Партии вправе отменять любое решение, принятое органом или </w:t>
      </w:r>
      <w:r w:rsidRPr="0095701F">
        <w:rPr>
          <w:rFonts w:ascii="Montserrat" w:eastAsia="Times New Roman" w:hAnsi="Montserrat" w:cs="Times New Roman"/>
          <w:color w:val="2F2F2F"/>
          <w:sz w:val="27"/>
          <w:szCs w:val="27"/>
          <w:lang w:eastAsia="ru-RU"/>
        </w:rPr>
        <w:lastRenderedPageBreak/>
        <w:t>должностным лицом Партии, вносить в него изменения и (или) дополнения. Решения, принятые Съездом Партии, являются обязательными для всех органов и членов Партии.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7.13. Все решения Съезда Партии оформляются протоколом, который подписывается Председателем Партии и секретарем Съезда Партии.</w:t>
      </w:r>
    </w:p>
    <w:p w14:paraId="03D838DD" w14:textId="77777777" w:rsidR="0095701F" w:rsidRPr="0095701F" w:rsidRDefault="0095701F" w:rsidP="0095701F">
      <w:pPr>
        <w:shd w:val="clear" w:color="auto" w:fill="F6F6F6"/>
        <w:spacing w:after="0" w:line="720" w:lineRule="atLeast"/>
        <w:jc w:val="center"/>
        <w:textAlignment w:val="center"/>
        <w:rPr>
          <w:rFonts w:ascii="Montserrat" w:eastAsia="Times New Roman" w:hAnsi="Montserrat" w:cs="Times New Roman"/>
          <w:b/>
          <w:bCs/>
          <w:color w:val="2F2F2F"/>
          <w:sz w:val="60"/>
          <w:szCs w:val="60"/>
          <w:lang w:eastAsia="ru-RU"/>
        </w:rPr>
      </w:pPr>
      <w:bookmarkStart w:id="7" w:name="orga"/>
      <w:bookmarkEnd w:id="7"/>
      <w:r w:rsidRPr="0095701F">
        <w:rPr>
          <w:rFonts w:ascii="Montserrat" w:eastAsia="Times New Roman" w:hAnsi="Montserrat" w:cs="Times New Roman"/>
          <w:b/>
          <w:bCs/>
          <w:color w:val="2F2F2F"/>
          <w:sz w:val="60"/>
          <w:szCs w:val="60"/>
          <w:lang w:eastAsia="ru-RU"/>
        </w:rPr>
        <w:t>VIII. ОРГАНЫ ПАРТИИ</w:t>
      </w:r>
    </w:p>
    <w:p w14:paraId="190A15FC"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8.1. Постоянно действующим руководящим органом Партии в период между съездами Партии является Высший политический совет Партии.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8.2. Председатель Партии является высшим должностным лицом Партии, который осуществляет общее политическое руководство Партией и возглавляет Высший политический совет Партии и Президиум Высшего политического совета Партии.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8.3. Председатель Партии избирается на заседании Высшего политического совета Партии из числа членов Высшего политического совета Партии сроком на пять лет открытым голосованием двумя третями голосов от числа зарегистрированных членов Высшего политического совета Партии при наличии кворума.</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8.4. Председатель Партии представляет Партию во взаимоотношениях с государственными, международными и зарубежными государственными и негосударственными органами и организациями, общественными объединениями, физическими и юридическими лицами, средствами массовой информации.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8.5. Председатель Партии действует от имени Партии без доверенности, обладает правом первой подписи, подписывает и заключает от имени Партии сделки, гражданско-правовые, трудовые и другие договоры, открывает счета в банках и других кредитно-финансовых организациях, подписывает финансовые, налоговые, бухгалтерские и другие необходимые документы, выдает доверенности.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8.6. Председатель Партии имеет право:</w:t>
      </w:r>
      <w:r w:rsidRPr="0095701F">
        <w:rPr>
          <w:rFonts w:ascii="Montserrat" w:eastAsia="Times New Roman" w:hAnsi="Montserrat" w:cs="Times New Roman"/>
          <w:color w:val="2F2F2F"/>
          <w:sz w:val="27"/>
          <w:szCs w:val="27"/>
          <w:lang w:eastAsia="ru-RU"/>
        </w:rPr>
        <w:br/>
      </w:r>
    </w:p>
    <w:p w14:paraId="32FA11A8" w14:textId="77777777" w:rsidR="0095701F" w:rsidRPr="0095701F" w:rsidRDefault="0095701F" w:rsidP="0095701F">
      <w:pPr>
        <w:numPr>
          <w:ilvl w:val="0"/>
          <w:numId w:val="14"/>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8.6.1. открывать Съезд Партии, председательствовать на заседаниях Съезда Партии, Высшего политического совета Партии и Президиума Высшего политического совета Партии;</w:t>
      </w:r>
    </w:p>
    <w:p w14:paraId="3E841AD8" w14:textId="77777777" w:rsidR="0095701F" w:rsidRPr="0095701F" w:rsidRDefault="0095701F" w:rsidP="0095701F">
      <w:pPr>
        <w:numPr>
          <w:ilvl w:val="0"/>
          <w:numId w:val="14"/>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8.6.2. созывать внеочередные заседания Съезда Партии, Высшего политического совета Партии и Президиума Высшего политического совета Партии;</w:t>
      </w:r>
    </w:p>
    <w:p w14:paraId="6D06AEE0" w14:textId="77777777" w:rsidR="0095701F" w:rsidRPr="0095701F" w:rsidRDefault="0095701F" w:rsidP="0095701F">
      <w:pPr>
        <w:numPr>
          <w:ilvl w:val="0"/>
          <w:numId w:val="14"/>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lastRenderedPageBreak/>
        <w:t>8.6.3. распределять полномочия между своими заместителями и членами Высшего политического совета Партии;</w:t>
      </w:r>
    </w:p>
    <w:p w14:paraId="346FC27C" w14:textId="77777777" w:rsidR="0095701F" w:rsidRPr="0095701F" w:rsidRDefault="0095701F" w:rsidP="0095701F">
      <w:pPr>
        <w:numPr>
          <w:ilvl w:val="0"/>
          <w:numId w:val="14"/>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8.6.4. направлять и координировать деятельность Высшего политического совета Партии, Президиума Высшего политического совета Партии, иных органов Партии и ее организационных структур;</w:t>
      </w:r>
    </w:p>
    <w:p w14:paraId="3E84D34F" w14:textId="77777777" w:rsidR="0095701F" w:rsidRPr="0095701F" w:rsidRDefault="0095701F" w:rsidP="0095701F">
      <w:pPr>
        <w:numPr>
          <w:ilvl w:val="0"/>
          <w:numId w:val="14"/>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8.6.5. утверждать штатное расписание Секретариата Партии, Секретариатов организационных структур Партии, наделенных правами юридического лица;</w:t>
      </w:r>
    </w:p>
    <w:p w14:paraId="08AB4363" w14:textId="77777777" w:rsidR="0095701F" w:rsidRPr="0095701F" w:rsidRDefault="0095701F" w:rsidP="0095701F">
      <w:pPr>
        <w:numPr>
          <w:ilvl w:val="0"/>
          <w:numId w:val="14"/>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8.6.6. назначать на должность и освобождать от должности руководителя Секретариата Партии, Секретариата областного (Минского городского) отделения, временно исполняющего обязанности руководителя Секретариата областного (Минского городского) отделения;</w:t>
      </w:r>
    </w:p>
    <w:p w14:paraId="2D44DD98" w14:textId="77777777" w:rsidR="0095701F" w:rsidRPr="0095701F" w:rsidRDefault="0095701F" w:rsidP="0095701F">
      <w:pPr>
        <w:numPr>
          <w:ilvl w:val="0"/>
          <w:numId w:val="14"/>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8.6.7. принятие решения о назначении исполняющего полномочия Председателя Совета областного (Минского городского) отделения при приостановлении полномочий Председателя Совета областного (Минского городского) отделения по основаниям, предусмотренным пунктами 10.32, 10.33 настоящего Устава;</w:t>
      </w:r>
    </w:p>
    <w:p w14:paraId="45F5E5A3" w14:textId="77777777" w:rsidR="0095701F" w:rsidRPr="0095701F" w:rsidRDefault="0095701F" w:rsidP="0095701F">
      <w:pPr>
        <w:numPr>
          <w:ilvl w:val="0"/>
          <w:numId w:val="14"/>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8.6.8. заверять решения Съезда Партии;</w:t>
      </w:r>
    </w:p>
    <w:p w14:paraId="05777AC1" w14:textId="77777777" w:rsidR="0095701F" w:rsidRPr="0095701F" w:rsidRDefault="0095701F" w:rsidP="0095701F">
      <w:pPr>
        <w:numPr>
          <w:ilvl w:val="0"/>
          <w:numId w:val="14"/>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8.6.9. приостанавливать полномочия членов руководящих и исполнительных органов Партии и ее организационных структур, включая полномочия председателей советов областных (Минского городского) отделений;</w:t>
      </w:r>
    </w:p>
    <w:p w14:paraId="53ACFE1A" w14:textId="77777777" w:rsidR="0095701F" w:rsidRPr="0095701F" w:rsidRDefault="0095701F" w:rsidP="0095701F">
      <w:pPr>
        <w:numPr>
          <w:ilvl w:val="0"/>
          <w:numId w:val="14"/>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8.6.10. распоряжаться финансовыми средствами в пределах сумм, определенных сметой, на текущие расходы Партии;</w:t>
      </w:r>
    </w:p>
    <w:p w14:paraId="2E9D09EE" w14:textId="77777777" w:rsidR="0095701F" w:rsidRPr="0095701F" w:rsidRDefault="0095701F" w:rsidP="0095701F">
      <w:pPr>
        <w:numPr>
          <w:ilvl w:val="0"/>
          <w:numId w:val="14"/>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8.6.11. утверждать в соответствии с законодательством документы о финансово-хозяйственной деятельности Партии;</w:t>
      </w:r>
    </w:p>
    <w:p w14:paraId="5992CB2C" w14:textId="77777777" w:rsidR="0095701F" w:rsidRPr="0095701F" w:rsidRDefault="0095701F" w:rsidP="0095701F">
      <w:pPr>
        <w:numPr>
          <w:ilvl w:val="0"/>
          <w:numId w:val="14"/>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8.6.12. приостанавливать действие решений руководящих и исполнительных органов Партии, ее организационных структур, противоречащих законодательству, положениям настоящего Устава и (или) Программы Партии либо решениям Съезда Партии, Председателя Партии, до принятия соответствующего решения по данному вопросу на очередном заседании соответствующего вышестоящего руководящего органа Партии или организационной структуры Партии;</w:t>
      </w:r>
    </w:p>
    <w:p w14:paraId="6F893D69" w14:textId="77777777" w:rsidR="0095701F" w:rsidRPr="0095701F" w:rsidRDefault="0095701F" w:rsidP="0095701F">
      <w:pPr>
        <w:numPr>
          <w:ilvl w:val="0"/>
          <w:numId w:val="14"/>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8.6.13. осуществлять иные полномочия, кроме отнесенных к исключительной компетенции других органов Партии.</w:t>
      </w:r>
    </w:p>
    <w:p w14:paraId="7F05CA98"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br/>
        <w:t>8.7. На период отсутствия Председателя Партии его полномочия исполняет один из заместителей Председателя Партии в пределах, делегированных им Председателем Партии полномочий.</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 xml:space="preserve">8.8. Заместители Председателя Партии назначаются Председателем Партии из числа членов Высшего политического совета Партии на срок, не </w:t>
      </w:r>
      <w:r w:rsidRPr="0095701F">
        <w:rPr>
          <w:rFonts w:ascii="Montserrat" w:eastAsia="Times New Roman" w:hAnsi="Montserrat" w:cs="Times New Roman"/>
          <w:color w:val="2F2F2F"/>
          <w:sz w:val="27"/>
          <w:szCs w:val="27"/>
          <w:lang w:eastAsia="ru-RU"/>
        </w:rPr>
        <w:lastRenderedPageBreak/>
        <w:t>превышающий срок его полномочий.</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8.9. Полномочия Председателя Партии прекращаются в случаях:</w:t>
      </w:r>
      <w:r w:rsidRPr="0095701F">
        <w:rPr>
          <w:rFonts w:ascii="Montserrat" w:eastAsia="Times New Roman" w:hAnsi="Montserrat" w:cs="Times New Roman"/>
          <w:color w:val="2F2F2F"/>
          <w:sz w:val="27"/>
          <w:szCs w:val="27"/>
          <w:lang w:eastAsia="ru-RU"/>
        </w:rPr>
        <w:br/>
        <w:t>8.9.1. прекращения или приостановления членства в Партии;</w:t>
      </w:r>
      <w:r w:rsidRPr="0095701F">
        <w:rPr>
          <w:rFonts w:ascii="Montserrat" w:eastAsia="Times New Roman" w:hAnsi="Montserrat" w:cs="Times New Roman"/>
          <w:color w:val="2F2F2F"/>
          <w:sz w:val="27"/>
          <w:szCs w:val="27"/>
          <w:lang w:eastAsia="ru-RU"/>
        </w:rPr>
        <w:br/>
      </w:r>
    </w:p>
    <w:p w14:paraId="1C3A2753" w14:textId="77777777" w:rsidR="0095701F" w:rsidRPr="0095701F" w:rsidRDefault="0095701F" w:rsidP="0095701F">
      <w:pPr>
        <w:numPr>
          <w:ilvl w:val="0"/>
          <w:numId w:val="1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8.9.2. добровольного сложения с себя полномочий;</w:t>
      </w:r>
    </w:p>
    <w:p w14:paraId="7E036999" w14:textId="77777777" w:rsidR="0095701F" w:rsidRPr="0095701F" w:rsidRDefault="0095701F" w:rsidP="0095701F">
      <w:pPr>
        <w:numPr>
          <w:ilvl w:val="0"/>
          <w:numId w:val="1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8.9.3. принятия решения Высшим политическим советом Партии или Съездом Партии о досрочном прекращении полномочий Председателя Партии, если будет установлено, что его деятельность противоречит настоящему Уставу, нарушает законодательство и наносит ущерб Партии.</w:t>
      </w:r>
    </w:p>
    <w:p w14:paraId="63F7199A"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br/>
        <w:t>8.10. Высший политический совет Партии – коллегиальный руководящий орган Партии.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8.11. Высший политический совет Партии избирается Съездом Партии сроком на пять лет.</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8.12. Высший политический совет Партии проводит свои заседания по мере необходимости, но не реже двух раз в год.</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8.13. Высший политический совет Партии правомочен принимать решения, если на его заседании присутствует не менее двух третей его членов.</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8.14. Решения Высшего политического совета Партии принимаются простым большинством голосов от числа его членов, присутствующих на заседании. Форма и порядок голосования определяются Высшим политическим советом Партии в соответствии с настоящим Уставом или требованиями законодательства.</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8.15. Решение Высшего политического совета Партии об избрании и досрочном прекращении полномочий Председателя Партии, включении в состав Высшего политического совета Партии новых членов из числа кандидатов, избранных на Съезде Партии, взамен выбывших, считается принятым, если за его принятие проголосовало не менее двух третей членов Высшего политического совета Партии, присутствующих на заседании, на котором оно принимается.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8.16. К компетенции Высшего политического совета Партии относятся следующие полномочия:</w:t>
      </w:r>
      <w:r w:rsidRPr="0095701F">
        <w:rPr>
          <w:rFonts w:ascii="Montserrat" w:eastAsia="Times New Roman" w:hAnsi="Montserrat" w:cs="Times New Roman"/>
          <w:color w:val="2F2F2F"/>
          <w:sz w:val="27"/>
          <w:szCs w:val="27"/>
          <w:lang w:eastAsia="ru-RU"/>
        </w:rPr>
        <w:br/>
      </w:r>
    </w:p>
    <w:p w14:paraId="199E0F13" w14:textId="77777777" w:rsidR="0095701F" w:rsidRPr="0095701F" w:rsidRDefault="0095701F" w:rsidP="0095701F">
      <w:pPr>
        <w:numPr>
          <w:ilvl w:val="0"/>
          <w:numId w:val="1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8.16.1. определение путей реализации и организация выполнения решений Съезда Партии;</w:t>
      </w:r>
    </w:p>
    <w:p w14:paraId="5FB5157B" w14:textId="77777777" w:rsidR="0095701F" w:rsidRPr="0095701F" w:rsidRDefault="0095701F" w:rsidP="0095701F">
      <w:pPr>
        <w:numPr>
          <w:ilvl w:val="0"/>
          <w:numId w:val="1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lastRenderedPageBreak/>
        <w:t>8.16.2. утверждение Плана работы Высшего политического совета Партии по разработке и реализации Программы Партии;</w:t>
      </w:r>
    </w:p>
    <w:p w14:paraId="4105F7C2" w14:textId="77777777" w:rsidR="0095701F" w:rsidRPr="0095701F" w:rsidRDefault="0095701F" w:rsidP="0095701F">
      <w:pPr>
        <w:numPr>
          <w:ilvl w:val="0"/>
          <w:numId w:val="1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8.16.3. избрание из числа своих членов Председателя Партии сроком на пять лет;</w:t>
      </w:r>
    </w:p>
    <w:p w14:paraId="1CFEB2C8" w14:textId="77777777" w:rsidR="0095701F" w:rsidRPr="0095701F" w:rsidRDefault="0095701F" w:rsidP="0095701F">
      <w:pPr>
        <w:numPr>
          <w:ilvl w:val="0"/>
          <w:numId w:val="1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8.16.4. принятие решения об изменении организационной структуры Партии;</w:t>
      </w:r>
    </w:p>
    <w:p w14:paraId="721D6C4F" w14:textId="77777777" w:rsidR="0095701F" w:rsidRPr="0095701F" w:rsidRDefault="0095701F" w:rsidP="0095701F">
      <w:pPr>
        <w:numPr>
          <w:ilvl w:val="0"/>
          <w:numId w:val="1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8.16.5. принятие решений по вопросам создания Партией союзов с другими политическими партиями, участия в создании (вхождении) в международные объединения (союзы);</w:t>
      </w:r>
    </w:p>
    <w:p w14:paraId="6DD101BE" w14:textId="77777777" w:rsidR="0095701F" w:rsidRPr="0095701F" w:rsidRDefault="0095701F" w:rsidP="0095701F">
      <w:pPr>
        <w:numPr>
          <w:ilvl w:val="0"/>
          <w:numId w:val="1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8.16.6. принятие решения о созыве Съезда Партии и координация мероприятий, связанных с подготовкой его проведения;</w:t>
      </w:r>
    </w:p>
    <w:p w14:paraId="063CB75C" w14:textId="77777777" w:rsidR="0095701F" w:rsidRPr="0095701F" w:rsidRDefault="0095701F" w:rsidP="0095701F">
      <w:pPr>
        <w:numPr>
          <w:ilvl w:val="0"/>
          <w:numId w:val="1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8.16.7. определение количественного состава, структуры и избрание Президиума Высшего политического совета Партии из числа его членов;</w:t>
      </w:r>
    </w:p>
    <w:p w14:paraId="6252F619" w14:textId="77777777" w:rsidR="0095701F" w:rsidRPr="0095701F" w:rsidRDefault="0095701F" w:rsidP="0095701F">
      <w:pPr>
        <w:numPr>
          <w:ilvl w:val="0"/>
          <w:numId w:val="1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8.16.8. делегирование части своих полномочий Президиуму Высшего политического совета Партии;</w:t>
      </w:r>
    </w:p>
    <w:p w14:paraId="23B80755" w14:textId="77777777" w:rsidR="0095701F" w:rsidRPr="0095701F" w:rsidRDefault="0095701F" w:rsidP="0095701F">
      <w:pPr>
        <w:numPr>
          <w:ilvl w:val="0"/>
          <w:numId w:val="1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8.16.9. принятие решения об изменении и (или) дополнении Устава Партии, связанных с переменой юридического адреса Партии либо обусловленных изменениями в законодательстве;</w:t>
      </w:r>
    </w:p>
    <w:p w14:paraId="65FE1115" w14:textId="77777777" w:rsidR="0095701F" w:rsidRPr="0095701F" w:rsidRDefault="0095701F" w:rsidP="0095701F">
      <w:pPr>
        <w:numPr>
          <w:ilvl w:val="0"/>
          <w:numId w:val="1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8.16.10. координация деятельности организационных структур Партии;</w:t>
      </w:r>
    </w:p>
    <w:p w14:paraId="5EE23E39" w14:textId="77777777" w:rsidR="0095701F" w:rsidRPr="0095701F" w:rsidRDefault="0095701F" w:rsidP="0095701F">
      <w:pPr>
        <w:numPr>
          <w:ilvl w:val="0"/>
          <w:numId w:val="1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8.16.11. рассмотрение и утверждение отчетов председателей областных (Минского городского) отделений Партии, оценка деятельности нижестоящих организационных структур и их органов;</w:t>
      </w:r>
    </w:p>
    <w:p w14:paraId="287A0A9E" w14:textId="77777777" w:rsidR="0095701F" w:rsidRPr="0095701F" w:rsidRDefault="0095701F" w:rsidP="0095701F">
      <w:pPr>
        <w:numPr>
          <w:ilvl w:val="0"/>
          <w:numId w:val="1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8.16.12. принятие решений о приобретении, использовании и распоряжении имуществом, являющимся собственностью Партии;</w:t>
      </w:r>
    </w:p>
    <w:p w14:paraId="6CF6172D" w14:textId="77777777" w:rsidR="0095701F" w:rsidRPr="0095701F" w:rsidRDefault="0095701F" w:rsidP="0095701F">
      <w:pPr>
        <w:numPr>
          <w:ilvl w:val="0"/>
          <w:numId w:val="1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8.16.13. утверждение сметы доходов и расходов Партии;</w:t>
      </w:r>
    </w:p>
    <w:p w14:paraId="37E41A00" w14:textId="77777777" w:rsidR="0095701F" w:rsidRPr="0095701F" w:rsidRDefault="0095701F" w:rsidP="0095701F">
      <w:pPr>
        <w:numPr>
          <w:ilvl w:val="0"/>
          <w:numId w:val="1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8.16.14. утверждение отчетов о доходах и расходах Партии;</w:t>
      </w:r>
    </w:p>
    <w:p w14:paraId="44C64732" w14:textId="77777777" w:rsidR="0095701F" w:rsidRPr="0095701F" w:rsidRDefault="0095701F" w:rsidP="0095701F">
      <w:pPr>
        <w:numPr>
          <w:ilvl w:val="0"/>
          <w:numId w:val="1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8.16.15. принятие решения о наделении организационных структур Партии имуществом;</w:t>
      </w:r>
    </w:p>
    <w:p w14:paraId="05A610CD" w14:textId="77777777" w:rsidR="0095701F" w:rsidRPr="0095701F" w:rsidRDefault="0095701F" w:rsidP="0095701F">
      <w:pPr>
        <w:numPr>
          <w:ilvl w:val="0"/>
          <w:numId w:val="1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8.16.16. определение пределов распоряжения имуществом Партии его организационными структурами, наделенными правами юридического лица;</w:t>
      </w:r>
    </w:p>
    <w:p w14:paraId="4EDF2E76" w14:textId="77777777" w:rsidR="0095701F" w:rsidRPr="0095701F" w:rsidRDefault="0095701F" w:rsidP="0095701F">
      <w:pPr>
        <w:numPr>
          <w:ilvl w:val="0"/>
          <w:numId w:val="1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8.16.17. принятие решения об изъятии излишнего, неиспользуемого либо используемого не по назначению имущества, находящегося у организационных структур Партии, наделенных правами юридического лица;</w:t>
      </w:r>
    </w:p>
    <w:p w14:paraId="6306423A" w14:textId="77777777" w:rsidR="0095701F" w:rsidRPr="0095701F" w:rsidRDefault="0095701F" w:rsidP="0095701F">
      <w:pPr>
        <w:numPr>
          <w:ilvl w:val="0"/>
          <w:numId w:val="1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8.16.18. дача согласия на отчуждение или иным способом распоряжение, закрепленным за организационными структурами Партии, наделенными правами юридического лица, имуществом и имуществом, приобретенным за счет выделенных им средств;</w:t>
      </w:r>
    </w:p>
    <w:p w14:paraId="0227915A" w14:textId="77777777" w:rsidR="0095701F" w:rsidRPr="0095701F" w:rsidRDefault="0095701F" w:rsidP="0095701F">
      <w:pPr>
        <w:numPr>
          <w:ilvl w:val="0"/>
          <w:numId w:val="1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8.16.19. принятие решения о включении в свой состав новых членов из числа кандидатов, избранных на Съезде Партии, взамен выбывших в период между съездами Партии;</w:t>
      </w:r>
    </w:p>
    <w:p w14:paraId="42FFDAD9" w14:textId="77777777" w:rsidR="0095701F" w:rsidRPr="0095701F" w:rsidRDefault="0095701F" w:rsidP="0095701F">
      <w:pPr>
        <w:numPr>
          <w:ilvl w:val="0"/>
          <w:numId w:val="1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8.16.20. создание постоянных комиссий и рабочих групп из числа членов Высшего политического совета Партии;</w:t>
      </w:r>
    </w:p>
    <w:p w14:paraId="6C7B96AA" w14:textId="77777777" w:rsidR="0095701F" w:rsidRPr="0095701F" w:rsidRDefault="0095701F" w:rsidP="0095701F">
      <w:pPr>
        <w:numPr>
          <w:ilvl w:val="0"/>
          <w:numId w:val="1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lastRenderedPageBreak/>
        <w:t>8.16.21. утверждение Положения о порядке учета членов, приобретения, приостановления и прекращения членства в Партии;</w:t>
      </w:r>
    </w:p>
    <w:p w14:paraId="5C4FF4D0" w14:textId="77777777" w:rsidR="0095701F" w:rsidRPr="0095701F" w:rsidRDefault="0095701F" w:rsidP="0095701F">
      <w:pPr>
        <w:numPr>
          <w:ilvl w:val="0"/>
          <w:numId w:val="1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8.16.22. инициирование проведения внеочередных комплексных проверок организационных структур Партии;</w:t>
      </w:r>
    </w:p>
    <w:p w14:paraId="026FAF8D" w14:textId="77777777" w:rsidR="0095701F" w:rsidRPr="0095701F" w:rsidRDefault="0095701F" w:rsidP="0095701F">
      <w:pPr>
        <w:numPr>
          <w:ilvl w:val="0"/>
          <w:numId w:val="1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8.16.23. определение размера ежемесячных членских взносов;</w:t>
      </w:r>
    </w:p>
    <w:p w14:paraId="11AE5B7D" w14:textId="77777777" w:rsidR="0095701F" w:rsidRPr="0095701F" w:rsidRDefault="0095701F" w:rsidP="0095701F">
      <w:pPr>
        <w:numPr>
          <w:ilvl w:val="0"/>
          <w:numId w:val="1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8.16.24. утверждение Положения о порядке внесения членских взносов и учета их уплаты;</w:t>
      </w:r>
    </w:p>
    <w:p w14:paraId="68F884C8" w14:textId="77777777" w:rsidR="0095701F" w:rsidRPr="0095701F" w:rsidRDefault="0095701F" w:rsidP="0095701F">
      <w:pPr>
        <w:numPr>
          <w:ilvl w:val="0"/>
          <w:numId w:val="1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8.16.25. принятие решения о выдвижении членов Партии в составы избирательных комиссий на президентских, парламентских и местных выборах, в составы комиссий по референдуму и согласование кандидатур для выдвижения в областные, Минскую городскую и окружные избирательные комиссии, в областные, Минскую городскую комиссии по референдуму;</w:t>
      </w:r>
    </w:p>
    <w:p w14:paraId="210ACA3E" w14:textId="77777777" w:rsidR="0095701F" w:rsidRPr="0095701F" w:rsidRDefault="0095701F" w:rsidP="0095701F">
      <w:pPr>
        <w:numPr>
          <w:ilvl w:val="0"/>
          <w:numId w:val="1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8.16.26. принятие решения о выдвижении кандидатов в депутаты от Партии на парламентских и местных выборах;</w:t>
      </w:r>
    </w:p>
    <w:p w14:paraId="35FD8158" w14:textId="77777777" w:rsidR="0095701F" w:rsidRPr="0095701F" w:rsidRDefault="0095701F" w:rsidP="0095701F">
      <w:pPr>
        <w:numPr>
          <w:ilvl w:val="0"/>
          <w:numId w:val="1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8.16.27. принятие решения о направлении представителя от Партии в качестве наблюдателя на заседания Центральной избирательной комиссии Республики Беларусь на выборах и республиканском референдуме;</w:t>
      </w:r>
    </w:p>
    <w:p w14:paraId="5957D81F" w14:textId="77777777" w:rsidR="0095701F" w:rsidRPr="0095701F" w:rsidRDefault="0095701F" w:rsidP="0095701F">
      <w:pPr>
        <w:numPr>
          <w:ilvl w:val="0"/>
          <w:numId w:val="1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8.16.28. отмена решений Президиума Высшего политического совета Партии, руководящих и исполнительных органов областных (Минского городского) отделений, в том числе приостановленных Председателем Партии в случаях, предусмотренных подпунктом 8.6.11 пункта 8.6 настоящего Устава;</w:t>
      </w:r>
    </w:p>
    <w:p w14:paraId="1A0AFE39" w14:textId="77777777" w:rsidR="0095701F" w:rsidRPr="0095701F" w:rsidRDefault="0095701F" w:rsidP="0095701F">
      <w:pPr>
        <w:numPr>
          <w:ilvl w:val="0"/>
          <w:numId w:val="1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8.16.29. отмена решений Конференции (Общего собрания) организационных структур Партии в иных случаях, предусмотренных настоящим Уставом;</w:t>
      </w:r>
    </w:p>
    <w:p w14:paraId="32C785D5" w14:textId="77777777" w:rsidR="0095701F" w:rsidRPr="0095701F" w:rsidRDefault="0095701F" w:rsidP="0095701F">
      <w:pPr>
        <w:numPr>
          <w:ilvl w:val="0"/>
          <w:numId w:val="1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8.16.30. утверждение ежегодного сводного финансового отчета Партии в отчетном году, годового отчета и бухгалтерской (финансовой) отчетности;</w:t>
      </w:r>
    </w:p>
    <w:p w14:paraId="2B660DE7" w14:textId="77777777" w:rsidR="0095701F" w:rsidRPr="0095701F" w:rsidRDefault="0095701F" w:rsidP="0095701F">
      <w:pPr>
        <w:numPr>
          <w:ilvl w:val="0"/>
          <w:numId w:val="1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8.16.31. принятие решений по другим вопросам уставной и программной деятельности Партии, кроме тех, которые относятся к исключительной компетенции Съезда Партии.</w:t>
      </w:r>
    </w:p>
    <w:p w14:paraId="05302260"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br/>
        <w:t>8.17. Решения по вопросам, входящим в компетенцию Высшего политического совета Партии, оформляются протоколами, которые подписываются Председателем Партии и секретарем заседания, и являются обязательными для выполнения Президиумом Высшего политического совета Партии, исполнительными органами Партии, органами организационных структур и членами Партии.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8.18. В период между заседаниями Высшего политического совета Партии его отдельные функции выполняет Президиум Высшего политического совета Партии.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lastRenderedPageBreak/>
        <w:t>8.19. Президиум Высшего политического совета Партии избирается Высшим политическим советом Партии из числа членов Высшего политического совета Партии сроком на пять лет.</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8.20. Президиум Высшего политического совета Партии проводит свои заседания по мере необходимости, но не реже одного раза в три месяца.</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8.21. Президиум Высшего политического совета Партии правомочен принимать решения, если на его заседании присутствует не менее двух третей его членов.</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8.22. Решение Президиума Высшего политического совета Партии принимается простым большинством голосов от числа его членов, присутствующих на заседании. Форма и порядок голосования определяются Президиумом Высшего политического совета Партии в соответствии с настоящим Уставом или требованиями законодательства.</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8.23. В компетенцию Президиума Высшего политического совета Партии входят следующие полномочия:</w:t>
      </w:r>
      <w:r w:rsidRPr="0095701F">
        <w:rPr>
          <w:rFonts w:ascii="Montserrat" w:eastAsia="Times New Roman" w:hAnsi="Montserrat" w:cs="Times New Roman"/>
          <w:color w:val="2F2F2F"/>
          <w:sz w:val="27"/>
          <w:szCs w:val="27"/>
          <w:lang w:eastAsia="ru-RU"/>
        </w:rPr>
        <w:br/>
      </w:r>
    </w:p>
    <w:p w14:paraId="22A36CFB" w14:textId="77777777" w:rsidR="0095701F" w:rsidRPr="0095701F" w:rsidRDefault="0095701F" w:rsidP="0095701F">
      <w:pPr>
        <w:numPr>
          <w:ilvl w:val="0"/>
          <w:numId w:val="17"/>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8.23.1. решение задач, определенных Съездом Партии и Высшим политическим советом Партии;</w:t>
      </w:r>
    </w:p>
    <w:p w14:paraId="7298A42F" w14:textId="77777777" w:rsidR="0095701F" w:rsidRPr="0095701F" w:rsidRDefault="0095701F" w:rsidP="0095701F">
      <w:pPr>
        <w:numPr>
          <w:ilvl w:val="0"/>
          <w:numId w:val="17"/>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8.23.2. организация работы Высшего политического совета Партии и подготовка его заседаний;</w:t>
      </w:r>
    </w:p>
    <w:p w14:paraId="64DF9875" w14:textId="77777777" w:rsidR="0095701F" w:rsidRPr="0095701F" w:rsidRDefault="0095701F" w:rsidP="0095701F">
      <w:pPr>
        <w:numPr>
          <w:ilvl w:val="0"/>
          <w:numId w:val="17"/>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8.23.3. определение структуры и численности Секретариата Партии, Секретариатов организационных структур Партии, наделенных правами юридического лица, а также форм, систем и размеров оплаты труда штатных работников секретариатов;</w:t>
      </w:r>
    </w:p>
    <w:p w14:paraId="70E8A43B" w14:textId="77777777" w:rsidR="0095701F" w:rsidRPr="0095701F" w:rsidRDefault="0095701F" w:rsidP="0095701F">
      <w:pPr>
        <w:numPr>
          <w:ilvl w:val="0"/>
          <w:numId w:val="17"/>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8.23.4. утверждение регламента деятельности Секретариата Партии, Секретариатов организационных структур Партии, наделенных правами юридического лица;</w:t>
      </w:r>
    </w:p>
    <w:p w14:paraId="27F16292" w14:textId="77777777" w:rsidR="0095701F" w:rsidRPr="0095701F" w:rsidRDefault="0095701F" w:rsidP="0095701F">
      <w:pPr>
        <w:numPr>
          <w:ilvl w:val="0"/>
          <w:numId w:val="17"/>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8.23.5. согласование кандидатуры руководителя Секретариата Партии, временно исполняющего обязанности руководителя Секретариата Партии, а также определение количественного состава заместителей руководителя Секретариата Партии;</w:t>
      </w:r>
    </w:p>
    <w:p w14:paraId="725F4DAF" w14:textId="77777777" w:rsidR="0095701F" w:rsidRPr="0095701F" w:rsidRDefault="0095701F" w:rsidP="0095701F">
      <w:pPr>
        <w:numPr>
          <w:ilvl w:val="0"/>
          <w:numId w:val="17"/>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8.23.6. определение порядка и форм поощрений членов Партии;</w:t>
      </w:r>
    </w:p>
    <w:p w14:paraId="4D3419D3" w14:textId="77777777" w:rsidR="0095701F" w:rsidRPr="0095701F" w:rsidRDefault="0095701F" w:rsidP="0095701F">
      <w:pPr>
        <w:numPr>
          <w:ilvl w:val="0"/>
          <w:numId w:val="17"/>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8.23.7. утверждение символики, эскизов печати, штампов, бланков, образца партийного билета;</w:t>
      </w:r>
    </w:p>
    <w:p w14:paraId="62CF992E" w14:textId="77777777" w:rsidR="0095701F" w:rsidRPr="0095701F" w:rsidRDefault="0095701F" w:rsidP="0095701F">
      <w:pPr>
        <w:numPr>
          <w:ilvl w:val="0"/>
          <w:numId w:val="17"/>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8.23.8. принятие решения о приеме в Партию в исключительных случаях, в том числе при отсутствии в месте постоянного проживания гражданина организационной структуры Партии;</w:t>
      </w:r>
    </w:p>
    <w:p w14:paraId="51345845" w14:textId="77777777" w:rsidR="0095701F" w:rsidRPr="0095701F" w:rsidRDefault="0095701F" w:rsidP="0095701F">
      <w:pPr>
        <w:numPr>
          <w:ilvl w:val="0"/>
          <w:numId w:val="17"/>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8.23.9. принятие решения об исключении члена Партии в случаях и по основаниям, предусмотренным настоящим Уставом;</w:t>
      </w:r>
    </w:p>
    <w:p w14:paraId="602B31BF" w14:textId="77777777" w:rsidR="0095701F" w:rsidRPr="0095701F" w:rsidRDefault="0095701F" w:rsidP="0095701F">
      <w:pPr>
        <w:numPr>
          <w:ilvl w:val="0"/>
          <w:numId w:val="17"/>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8.23.10. принятие решения о приостановлении членства в Партии в случаях и по основаниям, предусмотренным настоящим Уставом;</w:t>
      </w:r>
    </w:p>
    <w:p w14:paraId="74204EB1" w14:textId="77777777" w:rsidR="0095701F" w:rsidRPr="0095701F" w:rsidRDefault="0095701F" w:rsidP="0095701F">
      <w:pPr>
        <w:numPr>
          <w:ilvl w:val="0"/>
          <w:numId w:val="17"/>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lastRenderedPageBreak/>
        <w:t>8.23.11. принятие решения о созыве внеочередного Съезда Партии;</w:t>
      </w:r>
    </w:p>
    <w:p w14:paraId="1677C222" w14:textId="77777777" w:rsidR="0095701F" w:rsidRPr="0095701F" w:rsidRDefault="0095701F" w:rsidP="0095701F">
      <w:pPr>
        <w:numPr>
          <w:ilvl w:val="0"/>
          <w:numId w:val="17"/>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8.23.12. осуществление мероприятий, связанных с подготовкой проведения Съезда Партии;</w:t>
      </w:r>
    </w:p>
    <w:p w14:paraId="0B5F4023" w14:textId="77777777" w:rsidR="0095701F" w:rsidRPr="0095701F" w:rsidRDefault="0095701F" w:rsidP="0095701F">
      <w:pPr>
        <w:numPr>
          <w:ilvl w:val="0"/>
          <w:numId w:val="17"/>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8.23.13. внесение предложений Центральной контрольно-ревизионной комиссии по кандидатурам ее Председателя (не менее двух);</w:t>
      </w:r>
    </w:p>
    <w:p w14:paraId="602C3184" w14:textId="77777777" w:rsidR="0095701F" w:rsidRPr="0095701F" w:rsidRDefault="0095701F" w:rsidP="0095701F">
      <w:pPr>
        <w:numPr>
          <w:ilvl w:val="0"/>
          <w:numId w:val="17"/>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8.23.14. внесение предложения Центральной контрольно-ревизионной комиссии о созыве ее внеочередного заседания;</w:t>
      </w:r>
    </w:p>
    <w:p w14:paraId="1A7474A4" w14:textId="77777777" w:rsidR="0095701F" w:rsidRPr="0095701F" w:rsidRDefault="0095701F" w:rsidP="0095701F">
      <w:pPr>
        <w:numPr>
          <w:ilvl w:val="0"/>
          <w:numId w:val="17"/>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8.23.15. принятие решения о проведении внеочередных комплексных проверок организационных структур Партии;</w:t>
      </w:r>
    </w:p>
    <w:p w14:paraId="00AB6956" w14:textId="77777777" w:rsidR="0095701F" w:rsidRPr="0095701F" w:rsidRDefault="0095701F" w:rsidP="0095701F">
      <w:pPr>
        <w:numPr>
          <w:ilvl w:val="0"/>
          <w:numId w:val="17"/>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8.23.16. принятие решения о создании или прекращении деятельности организационных структур Партии при возникновении необходимости в период между съездами Партии;</w:t>
      </w:r>
    </w:p>
    <w:p w14:paraId="4AF4ACBB" w14:textId="77777777" w:rsidR="0095701F" w:rsidRPr="0095701F" w:rsidRDefault="0095701F" w:rsidP="0095701F">
      <w:pPr>
        <w:numPr>
          <w:ilvl w:val="0"/>
          <w:numId w:val="17"/>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8.23.17. согласование количественного состава Совета областного (Минского городского) отделения, Президиума Совета областного (Минского городского) отделения, кандидатуры руководителя Секретариата областного (Минского городского) отделения, временно исполняющего обязанности руководителя Секретариата областного (Минского городского) отделения;</w:t>
      </w:r>
    </w:p>
    <w:p w14:paraId="27936D62" w14:textId="77777777" w:rsidR="0095701F" w:rsidRPr="0095701F" w:rsidRDefault="0095701F" w:rsidP="0095701F">
      <w:pPr>
        <w:numPr>
          <w:ilvl w:val="0"/>
          <w:numId w:val="17"/>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8.23.18. внесение предложений Совету областных (Минского городского) отделений по кандидатурам их председателей (не менее двух);</w:t>
      </w:r>
    </w:p>
    <w:p w14:paraId="5DD819AC" w14:textId="77777777" w:rsidR="0095701F" w:rsidRPr="0095701F" w:rsidRDefault="0095701F" w:rsidP="0095701F">
      <w:pPr>
        <w:numPr>
          <w:ilvl w:val="0"/>
          <w:numId w:val="17"/>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8.23.19. определение количественного состава заместителей Председателя Партии;</w:t>
      </w:r>
    </w:p>
    <w:p w14:paraId="465DC9DB" w14:textId="77777777" w:rsidR="0095701F" w:rsidRPr="0095701F" w:rsidRDefault="0095701F" w:rsidP="0095701F">
      <w:pPr>
        <w:numPr>
          <w:ilvl w:val="0"/>
          <w:numId w:val="17"/>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8.23.20. утверждение сметы Секретариата Партии;</w:t>
      </w:r>
    </w:p>
    <w:p w14:paraId="17159F64" w14:textId="77777777" w:rsidR="0095701F" w:rsidRPr="0095701F" w:rsidRDefault="0095701F" w:rsidP="0095701F">
      <w:pPr>
        <w:numPr>
          <w:ilvl w:val="0"/>
          <w:numId w:val="17"/>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8.23.21. рассмотрение и решение иных вопросов уставной и программной деятельности Партии в соответствии с законодательством, настоящим Уставом в пределах своей компетенции, за исключением отнесенных к исключительной компетенции Съезда Партии и Высшего политического совета Партии.</w:t>
      </w:r>
    </w:p>
    <w:p w14:paraId="33908816"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br/>
        <w:t>8.24. Решения по вопросам, входящим в компетенцию Президиума Высшего политического совета Партии, оформляются протоколами, которые подписываются Председателем Партии и секретарем заседания, и являются обязательными для выполнения исполнительными органами Партии, органами организационных структур и членами Партии.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 xml:space="preserve">8.25. Член Высшего политического совета Партии или Президиума Высшего политического совета Партии вправе в любое время заявить о выходе из состава Высшего политического совета Партии или Президиума Высшего политического совета Партии, подав об этом письменное заявление в Президиум Высшего политического совета Партии или на имя Председателя Партии. Решение о прекращении полномочий члена Высшего политического совета Партии или члена Президиума Высшего </w:t>
      </w:r>
      <w:r w:rsidRPr="0095701F">
        <w:rPr>
          <w:rFonts w:ascii="Montserrat" w:eastAsia="Times New Roman" w:hAnsi="Montserrat" w:cs="Times New Roman"/>
          <w:color w:val="2F2F2F"/>
          <w:sz w:val="27"/>
          <w:szCs w:val="27"/>
          <w:lang w:eastAsia="ru-RU"/>
        </w:rPr>
        <w:lastRenderedPageBreak/>
        <w:t>политического совета Партии в таком случае принимается Высшим политического советом Партии на его заседании.</w:t>
      </w:r>
    </w:p>
    <w:p w14:paraId="4AC175C7" w14:textId="77777777" w:rsidR="0095701F" w:rsidRPr="0095701F" w:rsidRDefault="0095701F" w:rsidP="0095701F">
      <w:pPr>
        <w:shd w:val="clear" w:color="auto" w:fill="F6F6F6"/>
        <w:spacing w:after="0" w:line="720" w:lineRule="atLeast"/>
        <w:jc w:val="center"/>
        <w:textAlignment w:val="center"/>
        <w:rPr>
          <w:rFonts w:ascii="Montserrat" w:eastAsia="Times New Roman" w:hAnsi="Montserrat" w:cs="Times New Roman"/>
          <w:b/>
          <w:bCs/>
          <w:color w:val="2F2F2F"/>
          <w:sz w:val="60"/>
          <w:szCs w:val="60"/>
          <w:lang w:eastAsia="ru-RU"/>
        </w:rPr>
      </w:pPr>
      <w:bookmarkStart w:id="8" w:name="isp"/>
      <w:bookmarkEnd w:id="8"/>
      <w:r w:rsidRPr="0095701F">
        <w:rPr>
          <w:rFonts w:ascii="Montserrat" w:eastAsia="Times New Roman" w:hAnsi="Montserrat" w:cs="Times New Roman"/>
          <w:b/>
          <w:bCs/>
          <w:color w:val="2F2F2F"/>
          <w:sz w:val="60"/>
          <w:szCs w:val="60"/>
          <w:lang w:eastAsia="ru-RU"/>
        </w:rPr>
        <w:t>IX. ИСПОЛНИТЕЛЬНЫЙ ОРГАН ПАРТИИ</w:t>
      </w:r>
    </w:p>
    <w:p w14:paraId="7AD03F90"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9.1. Секретариат является исполнительным органом (аппаратом) Партии.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9.2. Структура, численность и регламент деятельности Секретариата Партии определяется Президиумом Высшего политического совета Партии.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9.3. Руководство деятельностью Секретариата Партии осуществляет руководитель Секретариата Партии, а в его отсутствие – один из его заместителей по его письменному поручению. Количественный состав заместителей руководителя Секретариата Партии определяется Президиумом Высшего политического совета Партии.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9.4. Руководитель Секретариата Партии назначается и освобождается от должности Председателем Партии по согласованию с Президиумом Высшего политического совета Партии. Руководитель Секретариата Партии состоит в трудовых отношениях с Партией. Трудовой договор с руководителем Секретариата Партии заключается на срок, не превышающий срока полномочий Президиума Высшего политического совета Партии, в соответствии с законодательством. В случае отсутствия руководителя Секретариата Партии по временной трудоспособности (более 2-х месяцев подряд), в связи с отпуском по беременности и родам или по уходу за ребенком до достижения им возраста трех лет или освобождения его от должности Председателем Партии по согласованию с Президиумом Высшего политического совета Партии может быть назначен временно исполняющий обязанности руководителя Секретариата Партии.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9.5. К компетенции Секретариата Партии относятся следующие полномочия:</w:t>
      </w:r>
      <w:r w:rsidRPr="0095701F">
        <w:rPr>
          <w:rFonts w:ascii="Montserrat" w:eastAsia="Times New Roman" w:hAnsi="Montserrat" w:cs="Times New Roman"/>
          <w:color w:val="2F2F2F"/>
          <w:sz w:val="27"/>
          <w:szCs w:val="27"/>
          <w:lang w:eastAsia="ru-RU"/>
        </w:rPr>
        <w:br/>
      </w:r>
    </w:p>
    <w:p w14:paraId="22236336" w14:textId="77777777" w:rsidR="0095701F" w:rsidRPr="0095701F" w:rsidRDefault="0095701F" w:rsidP="0095701F">
      <w:pPr>
        <w:numPr>
          <w:ilvl w:val="0"/>
          <w:numId w:val="18"/>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9.5.1. организация реализации решений Съезда Партии, Высшего политического совета Партии и Президиума Высшего политического совета Партии;</w:t>
      </w:r>
    </w:p>
    <w:p w14:paraId="42A1D7AC" w14:textId="77777777" w:rsidR="0095701F" w:rsidRPr="0095701F" w:rsidRDefault="0095701F" w:rsidP="0095701F">
      <w:pPr>
        <w:numPr>
          <w:ilvl w:val="0"/>
          <w:numId w:val="18"/>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9.5.2. проведение в жизнь текущей политики Партии, определяемой Съездом Партии, Высшим политическим советом Партии и Президиумом Высшего политического совета Партии;</w:t>
      </w:r>
    </w:p>
    <w:p w14:paraId="55DBBF25" w14:textId="77777777" w:rsidR="0095701F" w:rsidRPr="0095701F" w:rsidRDefault="0095701F" w:rsidP="0095701F">
      <w:pPr>
        <w:numPr>
          <w:ilvl w:val="0"/>
          <w:numId w:val="18"/>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9.5.3. организация выполнения плана мероприятий по реализации Программы Партии;</w:t>
      </w:r>
    </w:p>
    <w:p w14:paraId="6A40CA3A" w14:textId="77777777" w:rsidR="0095701F" w:rsidRPr="0095701F" w:rsidRDefault="0095701F" w:rsidP="0095701F">
      <w:pPr>
        <w:numPr>
          <w:ilvl w:val="0"/>
          <w:numId w:val="18"/>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lastRenderedPageBreak/>
        <w:t>9.5.4. обеспечение реализации планов и отдельных мероприятий Партии;</w:t>
      </w:r>
    </w:p>
    <w:p w14:paraId="529B0077" w14:textId="77777777" w:rsidR="0095701F" w:rsidRPr="0095701F" w:rsidRDefault="0095701F" w:rsidP="0095701F">
      <w:pPr>
        <w:numPr>
          <w:ilvl w:val="0"/>
          <w:numId w:val="18"/>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9.5.5. проведение республиканских общественно-политических акций и мероприятий;</w:t>
      </w:r>
    </w:p>
    <w:p w14:paraId="1F6DB691" w14:textId="77777777" w:rsidR="0095701F" w:rsidRPr="0095701F" w:rsidRDefault="0095701F" w:rsidP="0095701F">
      <w:pPr>
        <w:numPr>
          <w:ilvl w:val="0"/>
          <w:numId w:val="18"/>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9.5.6. обеспечение работы по подбору и подготовке кандидатур для выдвижения на выборные должности в Партии из числа партийного резерва;</w:t>
      </w:r>
    </w:p>
    <w:p w14:paraId="4F018A47" w14:textId="77777777" w:rsidR="0095701F" w:rsidRPr="0095701F" w:rsidRDefault="0095701F" w:rsidP="0095701F">
      <w:pPr>
        <w:numPr>
          <w:ilvl w:val="0"/>
          <w:numId w:val="18"/>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9.5.7. организация учета уплаты членских взносов;</w:t>
      </w:r>
    </w:p>
    <w:p w14:paraId="0922A914" w14:textId="77777777" w:rsidR="0095701F" w:rsidRPr="0095701F" w:rsidRDefault="0095701F" w:rsidP="0095701F">
      <w:pPr>
        <w:numPr>
          <w:ilvl w:val="0"/>
          <w:numId w:val="18"/>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9.5.8. разработка и представление для рассмотрения Высшего политического совета Партии и Президиума Высшего политического совета Партии проектов локальных правовых актов, регламентирующих деятельность Партии;</w:t>
      </w:r>
    </w:p>
    <w:p w14:paraId="11BD0B3B" w14:textId="77777777" w:rsidR="0095701F" w:rsidRPr="0095701F" w:rsidRDefault="0095701F" w:rsidP="0095701F">
      <w:pPr>
        <w:numPr>
          <w:ilvl w:val="0"/>
          <w:numId w:val="18"/>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9.5.9. обеспечение деятельности Высшего политического совета Партии и Президиума Высшего политического совета Партии;</w:t>
      </w:r>
    </w:p>
    <w:p w14:paraId="1C649B4C" w14:textId="77777777" w:rsidR="0095701F" w:rsidRPr="0095701F" w:rsidRDefault="0095701F" w:rsidP="0095701F">
      <w:pPr>
        <w:numPr>
          <w:ilvl w:val="0"/>
          <w:numId w:val="18"/>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9.5.10. обеспечение подготовки съездов Партии, заседаний Высшего политического совета Партии и Президиума Высшего политического совета Партии;</w:t>
      </w:r>
    </w:p>
    <w:p w14:paraId="5AA66350" w14:textId="77777777" w:rsidR="0095701F" w:rsidRPr="0095701F" w:rsidRDefault="0095701F" w:rsidP="0095701F">
      <w:pPr>
        <w:numPr>
          <w:ilvl w:val="0"/>
          <w:numId w:val="18"/>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9.5.11. обеспечение организационных структур Партии нормативными документами и методическими материалами;</w:t>
      </w:r>
    </w:p>
    <w:p w14:paraId="3C3CD073" w14:textId="77777777" w:rsidR="0095701F" w:rsidRPr="0095701F" w:rsidRDefault="0095701F" w:rsidP="0095701F">
      <w:pPr>
        <w:numPr>
          <w:ilvl w:val="0"/>
          <w:numId w:val="18"/>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9.5.12. разработка и изготовление новых видов атрибутики с символикой Партии, агитационных материалов, печатной продукции и обеспечение ими организационных структур Партии;</w:t>
      </w:r>
    </w:p>
    <w:p w14:paraId="0415A432" w14:textId="77777777" w:rsidR="0095701F" w:rsidRPr="0095701F" w:rsidRDefault="0095701F" w:rsidP="0095701F">
      <w:pPr>
        <w:numPr>
          <w:ilvl w:val="0"/>
          <w:numId w:val="18"/>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9.5.13. организация и ведение централизованного учета членов Партии;</w:t>
      </w:r>
    </w:p>
    <w:p w14:paraId="4D48D287" w14:textId="77777777" w:rsidR="0095701F" w:rsidRPr="0095701F" w:rsidRDefault="0095701F" w:rsidP="0095701F">
      <w:pPr>
        <w:numPr>
          <w:ilvl w:val="0"/>
          <w:numId w:val="18"/>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9.5.14. изготовление партийных билетов на основании данных, предоставляемых секретариатами (секретарем) организационных структур Партии, и их направление в организационные структуры Партии для вручения членам Партии и постановки их на региональный партийный учет;</w:t>
      </w:r>
    </w:p>
    <w:p w14:paraId="7DC16001" w14:textId="77777777" w:rsidR="0095701F" w:rsidRPr="0095701F" w:rsidRDefault="0095701F" w:rsidP="0095701F">
      <w:pPr>
        <w:numPr>
          <w:ilvl w:val="0"/>
          <w:numId w:val="18"/>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9.5.15. организация и ведение делопроизводства в органах Партии и содействие его постановке в организационных структурах Партии;</w:t>
      </w:r>
    </w:p>
    <w:p w14:paraId="7E8CF3D4" w14:textId="77777777" w:rsidR="0095701F" w:rsidRPr="0095701F" w:rsidRDefault="0095701F" w:rsidP="0095701F">
      <w:pPr>
        <w:numPr>
          <w:ilvl w:val="0"/>
          <w:numId w:val="18"/>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9.5.16. организация мониторинга, сбора и обработки информации от организационных структур Партии;</w:t>
      </w:r>
    </w:p>
    <w:p w14:paraId="00731AC2" w14:textId="77777777" w:rsidR="0095701F" w:rsidRPr="0095701F" w:rsidRDefault="0095701F" w:rsidP="0095701F">
      <w:pPr>
        <w:numPr>
          <w:ilvl w:val="0"/>
          <w:numId w:val="18"/>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9.5.17. организация работы с обращениями граждан и юридических лиц, а также ее координация в общественных приемных Партии, организационных структурах Партии;</w:t>
      </w:r>
    </w:p>
    <w:p w14:paraId="5AD63900" w14:textId="77777777" w:rsidR="0095701F" w:rsidRPr="0095701F" w:rsidRDefault="0095701F" w:rsidP="0095701F">
      <w:pPr>
        <w:numPr>
          <w:ilvl w:val="0"/>
          <w:numId w:val="18"/>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9.5.18. обеспечение функционирования сайта Партии, координация работы средств массовой информации, учрежденных Партией;</w:t>
      </w:r>
    </w:p>
    <w:p w14:paraId="67559B80" w14:textId="77777777" w:rsidR="0095701F" w:rsidRPr="0095701F" w:rsidRDefault="0095701F" w:rsidP="0095701F">
      <w:pPr>
        <w:numPr>
          <w:ilvl w:val="0"/>
          <w:numId w:val="18"/>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9.5.19. обеспечение освещения деятельности Партии в средствах массовой информации, в том числе электронных;</w:t>
      </w:r>
    </w:p>
    <w:p w14:paraId="5A3B7562" w14:textId="77777777" w:rsidR="0095701F" w:rsidRPr="0095701F" w:rsidRDefault="0095701F" w:rsidP="0095701F">
      <w:pPr>
        <w:numPr>
          <w:ilvl w:val="0"/>
          <w:numId w:val="18"/>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9.5.20. организация обучения актива Партии;</w:t>
      </w:r>
    </w:p>
    <w:p w14:paraId="3613226B" w14:textId="77777777" w:rsidR="0095701F" w:rsidRPr="0095701F" w:rsidRDefault="0095701F" w:rsidP="0095701F">
      <w:pPr>
        <w:numPr>
          <w:ilvl w:val="0"/>
          <w:numId w:val="18"/>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9.5.21. организация бухгалтерского учета финансово-хозяйственной деятельности органов Партии в порядке, предусмотренном законодательством;</w:t>
      </w:r>
    </w:p>
    <w:p w14:paraId="171C3957" w14:textId="77777777" w:rsidR="0095701F" w:rsidRPr="0095701F" w:rsidRDefault="0095701F" w:rsidP="0095701F">
      <w:pPr>
        <w:numPr>
          <w:ilvl w:val="0"/>
          <w:numId w:val="18"/>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9.5.22. координация работы главных бухгалтеров организационных структур Партии;</w:t>
      </w:r>
    </w:p>
    <w:p w14:paraId="30D0899C" w14:textId="77777777" w:rsidR="0095701F" w:rsidRPr="0095701F" w:rsidRDefault="0095701F" w:rsidP="0095701F">
      <w:pPr>
        <w:numPr>
          <w:ilvl w:val="0"/>
          <w:numId w:val="18"/>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lastRenderedPageBreak/>
        <w:t>9.5.23. разработка проекта сметы Секретариата Партии, штатного расписания Секретариата Партии, внесение изменений в штатное расписание Секретариата Партии в пределах, утвержденной Президиумом Высшего политического совета Партии штатной численности;</w:t>
      </w:r>
    </w:p>
    <w:p w14:paraId="4B3BF8B1" w14:textId="77777777" w:rsidR="0095701F" w:rsidRPr="0095701F" w:rsidRDefault="0095701F" w:rsidP="0095701F">
      <w:pPr>
        <w:numPr>
          <w:ilvl w:val="0"/>
          <w:numId w:val="18"/>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9.5.24. разработка штатных расписаний организационных структур Партии;</w:t>
      </w:r>
    </w:p>
    <w:p w14:paraId="56C08207" w14:textId="77777777" w:rsidR="0095701F" w:rsidRPr="0095701F" w:rsidRDefault="0095701F" w:rsidP="0095701F">
      <w:pPr>
        <w:numPr>
          <w:ilvl w:val="0"/>
          <w:numId w:val="18"/>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9.5.25. согласование регламентов деятельности Секретариатов организационных структур Партии;</w:t>
      </w:r>
    </w:p>
    <w:p w14:paraId="32493DAE" w14:textId="77777777" w:rsidR="0095701F" w:rsidRPr="0095701F" w:rsidRDefault="0095701F" w:rsidP="0095701F">
      <w:pPr>
        <w:numPr>
          <w:ilvl w:val="0"/>
          <w:numId w:val="18"/>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9.5.26. осуществление иных функций, кроме отнесенных к исключительной компетенции Съезда Партии и выборных органов Партии.</w:t>
      </w:r>
    </w:p>
    <w:p w14:paraId="3ED00EB5"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br/>
        <w:t>9.6. Секретариат Партии подотчетен Высшему политическому совету Партии и Президиуму Высшего политического совета Партии.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9.7. Все работники Секретариата Партии являются членами Партии, назначаются на должность (увольняются) в соответствии с законодательством.</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9.8. С работниками Секретариата Партии заключаются трудовые договоры на срок, не превышающий срока полномочий Президиума Высшего политического совета Партии.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9.9. Руководитель Секретариата Партии:</w:t>
      </w:r>
      <w:r w:rsidRPr="0095701F">
        <w:rPr>
          <w:rFonts w:ascii="Montserrat" w:eastAsia="Times New Roman" w:hAnsi="Montserrat" w:cs="Times New Roman"/>
          <w:color w:val="2F2F2F"/>
          <w:sz w:val="27"/>
          <w:szCs w:val="27"/>
          <w:lang w:eastAsia="ru-RU"/>
        </w:rPr>
        <w:br/>
      </w:r>
    </w:p>
    <w:p w14:paraId="4ED10F11" w14:textId="77777777" w:rsidR="0095701F" w:rsidRPr="0095701F" w:rsidRDefault="0095701F" w:rsidP="0095701F">
      <w:pPr>
        <w:numPr>
          <w:ilvl w:val="0"/>
          <w:numId w:val="19"/>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9.9.1. осуществляет руководство деятельностью Секретариата Партии, распределяет обязанности и полномочия между своими заместителями;</w:t>
      </w:r>
    </w:p>
    <w:p w14:paraId="453BECCC" w14:textId="77777777" w:rsidR="0095701F" w:rsidRPr="0095701F" w:rsidRDefault="0095701F" w:rsidP="0095701F">
      <w:pPr>
        <w:numPr>
          <w:ilvl w:val="0"/>
          <w:numId w:val="19"/>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9.9.2. представляет Партию в пределах предоставленных полномочий во взаимоотношениях с государственными органами и организациями, органами местного самоуправления, другими политическими партиями, иными общественными объединениями и организациями;</w:t>
      </w:r>
    </w:p>
    <w:p w14:paraId="26F81DFC" w14:textId="77777777" w:rsidR="0095701F" w:rsidRPr="0095701F" w:rsidRDefault="0095701F" w:rsidP="0095701F">
      <w:pPr>
        <w:numPr>
          <w:ilvl w:val="0"/>
          <w:numId w:val="19"/>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9.9.3. представляет Партию по доверенности в гражданско-правовых отношениях с физическими и юридическими лицами;</w:t>
      </w:r>
    </w:p>
    <w:p w14:paraId="17A31827" w14:textId="77777777" w:rsidR="0095701F" w:rsidRPr="0095701F" w:rsidRDefault="0095701F" w:rsidP="0095701F">
      <w:pPr>
        <w:numPr>
          <w:ilvl w:val="0"/>
          <w:numId w:val="19"/>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9.9.4. подписывает документы, относящиеся к компетенции Секретариата Партии;</w:t>
      </w:r>
    </w:p>
    <w:p w14:paraId="66E24E35" w14:textId="77777777" w:rsidR="0095701F" w:rsidRPr="0095701F" w:rsidRDefault="0095701F" w:rsidP="0095701F">
      <w:pPr>
        <w:numPr>
          <w:ilvl w:val="0"/>
          <w:numId w:val="19"/>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9.9.5. имеет право участвовать в работе Конференций организационных структур Партии;</w:t>
      </w:r>
    </w:p>
    <w:p w14:paraId="12DF3062" w14:textId="77777777" w:rsidR="0095701F" w:rsidRPr="0095701F" w:rsidRDefault="0095701F" w:rsidP="0095701F">
      <w:pPr>
        <w:numPr>
          <w:ilvl w:val="0"/>
          <w:numId w:val="19"/>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9.9.6. выполняет организационно-распорядительные функции, осуществляет иные меры в соответствии с целями и задачами Партии, решает иные вопросы деятельности, не относящиеся к исключительной компетенции иных органов Партии.</w:t>
      </w:r>
    </w:p>
    <w:p w14:paraId="174FCD03"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lastRenderedPageBreak/>
        <w:br/>
        <w:t>9.10. Руководитель Секретариата Партии формирует и осуществляет руководство деятельностью Секретариата Партии в соответствии с регламентом, утверждаемым Президиумом Высшего политического совета Партии.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9.11. В отсутствие руководителя Секретариата Партии его обязанности выполняет один из его заместителей. Заместители руководителя Секретариата Партии действуют в пределах своей компетенции и отвечают за сферу деятельности, порученную руководителем Секретариата Партии.</w:t>
      </w:r>
    </w:p>
    <w:p w14:paraId="6B78A269" w14:textId="77777777" w:rsidR="0095701F" w:rsidRPr="0095701F" w:rsidRDefault="0095701F" w:rsidP="0095701F">
      <w:pPr>
        <w:shd w:val="clear" w:color="auto" w:fill="F6F6F6"/>
        <w:spacing w:after="0" w:line="720" w:lineRule="atLeast"/>
        <w:jc w:val="center"/>
        <w:textAlignment w:val="center"/>
        <w:rPr>
          <w:rFonts w:ascii="Montserrat" w:eastAsia="Times New Roman" w:hAnsi="Montserrat" w:cs="Times New Roman"/>
          <w:b/>
          <w:bCs/>
          <w:color w:val="2F2F2F"/>
          <w:sz w:val="60"/>
          <w:szCs w:val="60"/>
          <w:lang w:eastAsia="ru-RU"/>
        </w:rPr>
      </w:pPr>
      <w:bookmarkStart w:id="9" w:name="organ"/>
      <w:bookmarkEnd w:id="9"/>
      <w:r w:rsidRPr="0095701F">
        <w:rPr>
          <w:rFonts w:ascii="Montserrat" w:eastAsia="Times New Roman" w:hAnsi="Montserrat" w:cs="Times New Roman"/>
          <w:b/>
          <w:bCs/>
          <w:color w:val="2F2F2F"/>
          <w:sz w:val="60"/>
          <w:szCs w:val="60"/>
          <w:lang w:eastAsia="ru-RU"/>
        </w:rPr>
        <w:t>X. ОРГАНЫ ОРГАНИЗАЦИОННЫХ СТРУКТУР ПАРТИИ</w:t>
      </w:r>
    </w:p>
    <w:p w14:paraId="0DFB8A70"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10.1. Высшим органом областного (Минского городского) отделения является Конференция.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10.2. Постоянно действующим руководящим органом областного (Минского городского) отделения в период между конференциями является Совет.</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10.3. Председатель Совета является высшим должностным лицом областного (Минского городского) отделения.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10.4. Конференция областного (Минского городского) отделения созывается Президиумом Совета не реже одного раза в два с половиной года.</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10.5. По решению Президиума Высшего политического совета Партии, Председателя Совета, Президиума Совета, Контрольно-ревизионной комиссии либо по письменному предложению более одной трети районных, городских (районных в городе Минска), первичных отделений или более одной трети членов Партии, состоящих на учете в соответствующем отделении Партии, может быть созвана внеочередная Конференция областного (Минского городского) отделения. В срок, установленный решением Высшего политического совета Партии, Председателем Совета областного (Минского городского) отделения может быть созвана внеочередная Конференция областного (Минского городского) отделения для выдвижения кандидатов для участия в выборах местных Советов депутатов.</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 xml:space="preserve">10.6. Решение о созыве Конференции областного (Минского городского) </w:t>
      </w:r>
      <w:r w:rsidRPr="0095701F">
        <w:rPr>
          <w:rFonts w:ascii="Montserrat" w:eastAsia="Times New Roman" w:hAnsi="Montserrat" w:cs="Times New Roman"/>
          <w:color w:val="2F2F2F"/>
          <w:sz w:val="27"/>
          <w:szCs w:val="27"/>
          <w:lang w:eastAsia="ru-RU"/>
        </w:rPr>
        <w:lastRenderedPageBreak/>
        <w:t>отделения должно быть принято не менее чем за 10 (десять) дней до даты ее проведения. В решении о созыве Конференции должно быть указано: дата, место проведения, проект повестки, норма представительства на Конференции.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10.7. Делегаты Конференции избираются конференциями (общими собраниями) районных, городских, первичных отделений по норме представительства, установленной в решении о проведении Конференции. Делегатами Конференции помимо утвержденной нормы представительства являются: члены Совета областного (Минского городского) отделения, Председатель Совета областного (Минского городского) отделения, члены Контрольно-ревизионной комиссии.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10.8. В работе Конференции областного (Минского городского) отделения имеют право участвовать члены Высшего политического совета Партии, Президиума Высшего политического совета Партии, Центральной контрольно-ревизионной комиссии, руководитель Секретариата Партии.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10.9. Конференция областного (Минского городского) отделения правомочна, если зарегистрировано и участвует в ее работе более половины делегатов от общего числа делегатов Конференции, указанных в пункте 10.7 настоящего Устава и представляющих более половины районных, городских, первичных отделений, входящих в областное (Минское городское) отделение.</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10.10. Решения Конференции областного (Минского городского) отделения принимаются большинством голосов от числа зарегистрированных делегатов Конференции (за исключением случаев, установленных настоящим Уставом и законодательством) при наличии кворума. Форма и порядок голосования определяются Конференцией в соответствии с настоящим Уставом или требованиями законодательства.</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10.11. Решение Конференции областного (Минского городского) отделения, противоречащее законодательству, настоящему Уставу или Программе Партии либо решениям вышестоящих органов Партии, может быть отменено Съездом Партии или Высшим политическим советом Партии.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10.12. В компетенцию Конференции областного (Минского городского) отделения входят следующие полномочия:</w:t>
      </w:r>
      <w:r w:rsidRPr="0095701F">
        <w:rPr>
          <w:rFonts w:ascii="Montserrat" w:eastAsia="Times New Roman" w:hAnsi="Montserrat" w:cs="Times New Roman"/>
          <w:color w:val="2F2F2F"/>
          <w:sz w:val="27"/>
          <w:szCs w:val="27"/>
          <w:lang w:eastAsia="ru-RU"/>
        </w:rPr>
        <w:br/>
      </w:r>
    </w:p>
    <w:p w14:paraId="05FA9A92" w14:textId="77777777" w:rsidR="0095701F" w:rsidRPr="0095701F" w:rsidRDefault="0095701F" w:rsidP="0095701F">
      <w:pPr>
        <w:numPr>
          <w:ilvl w:val="0"/>
          <w:numId w:val="20"/>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10.12.1. определение задач и приоритетных направлений деятельности областного (Минского городского) отделения в соответствии с настоящим Уставом, Программой Партии и решениями высшего и иных органов Партии;</w:t>
      </w:r>
    </w:p>
    <w:p w14:paraId="7A088922" w14:textId="77777777" w:rsidR="0095701F" w:rsidRPr="0095701F" w:rsidRDefault="0095701F" w:rsidP="0095701F">
      <w:pPr>
        <w:numPr>
          <w:ilvl w:val="0"/>
          <w:numId w:val="20"/>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lastRenderedPageBreak/>
        <w:t>10.12.2. определение количественного состава и избрание Совета областного (Минского городского) отделения, а также кандидатов на случай включения в его состав новых членов взамен выбывших;</w:t>
      </w:r>
    </w:p>
    <w:p w14:paraId="3481E319" w14:textId="77777777" w:rsidR="0095701F" w:rsidRPr="0095701F" w:rsidRDefault="0095701F" w:rsidP="0095701F">
      <w:pPr>
        <w:numPr>
          <w:ilvl w:val="0"/>
          <w:numId w:val="20"/>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10.12.3. определение количественного состава и избрание Контрольно-ревизионной комиссии областного (Минского городского) отделения, а также кандидатов на случай включения в ее состав новых членов взамен выбывших;</w:t>
      </w:r>
    </w:p>
    <w:p w14:paraId="75F218C2" w14:textId="77777777" w:rsidR="0095701F" w:rsidRPr="0095701F" w:rsidRDefault="0095701F" w:rsidP="0095701F">
      <w:pPr>
        <w:numPr>
          <w:ilvl w:val="0"/>
          <w:numId w:val="20"/>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10.12.4. рассмотрение и утверждение отчетов Председателя Совета, Совета областного (Минского городского) отделения, Контрольно-ревизионной комиссии областного (Минского городского) отделения;</w:t>
      </w:r>
    </w:p>
    <w:p w14:paraId="63ACD325" w14:textId="77777777" w:rsidR="0095701F" w:rsidRPr="0095701F" w:rsidRDefault="0095701F" w:rsidP="0095701F">
      <w:pPr>
        <w:numPr>
          <w:ilvl w:val="0"/>
          <w:numId w:val="20"/>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10.12.5. избрание секретаря Конференции областного (Минского городского) отделения из числа зарегистрированных делегатов;</w:t>
      </w:r>
    </w:p>
    <w:p w14:paraId="782D1844" w14:textId="77777777" w:rsidR="0095701F" w:rsidRPr="0095701F" w:rsidRDefault="0095701F" w:rsidP="0095701F">
      <w:pPr>
        <w:numPr>
          <w:ilvl w:val="0"/>
          <w:numId w:val="20"/>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10.12.6. избрание делегатов на Съезд Партии;</w:t>
      </w:r>
    </w:p>
    <w:p w14:paraId="7508E322" w14:textId="77777777" w:rsidR="0095701F" w:rsidRPr="0095701F" w:rsidRDefault="0095701F" w:rsidP="0095701F">
      <w:pPr>
        <w:numPr>
          <w:ilvl w:val="0"/>
          <w:numId w:val="20"/>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10.12.7. принятие иных решений по вопросам внутрипартийной жизни областного (Минского городского) отделения, обязательных для иных органов областного (Минского городского) отделения и состоящих в нем членов.</w:t>
      </w:r>
    </w:p>
    <w:p w14:paraId="70FE880F"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br/>
        <w:t>10.13. Конференция областного (Минского городского) отделения правомочна рассматривать и решать любые вопросы деятельности областного (Минского городского) отделения в пределах своей компетенции.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10.14. Совет областного (Минского городского) отделения является коллегиальным руководящим органом отделения, избирается Конференцией областного (Минского городского) отделения сроком на два с половиной года. Количественный состав Совета областного (Минского городского) отделения определяется по согласованию с Президиумом Высшего политического совета Партии.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10.15. Совет областного (Минского городского) отделения избирается Конференцией областного (Минского городского) отделения из числа членов Партии, состоящих на региональном учете в соответствующем отделении, включая председателей советов, секретарей районных, городских (районных в городе Минска), первичных отделений, открытым голосованием большинством голосов от числа делегатов, зарегистрированных на Конференции, при наличии кворума.</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 xml:space="preserve">10.16. Кандидатуры в состав Совета областного (Минского городского) отделения выдвигаются делегатами Конференции областного (Минского городского) отделения или делегатом Конференции областного (Минского городского) отделения в порядке самовыдвижения. В состав Совета областного (Минского городского) отделения могут быть включены новые члены из числа кандидатов, избранных Конференцией областного </w:t>
      </w:r>
      <w:r w:rsidRPr="0095701F">
        <w:rPr>
          <w:rFonts w:ascii="Montserrat" w:eastAsia="Times New Roman" w:hAnsi="Montserrat" w:cs="Times New Roman"/>
          <w:color w:val="2F2F2F"/>
          <w:sz w:val="27"/>
          <w:szCs w:val="27"/>
          <w:lang w:eastAsia="ru-RU"/>
        </w:rPr>
        <w:lastRenderedPageBreak/>
        <w:t>(Минского городского) отделения на случай включения в его состав новых членов взамен выбывших.</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10.17. Полномочия Совета областного (Минского городского) отделения сохраняются до избрания Конференцией областного (Минского городского) отделения нового состава Совета областного (Минского городского) отделения.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10.18. В случае утраты избранным в состав Совета областного (Минского городского) отделения членом Партии статуса Председателя Совета, Секретаря районных, городских (районных в городе Минска), первичных отделений его полномочия как члена Совета областного (Минского городского) отделения могут приостанавливаться Президиумом Совета областного (Минского городского) отделения до проведения очередной Конференции областного (Минского городского) отделения и принятия ею соответствующего решения.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10.19. Полномочия члена Совета областного (Минского городского) отделения могут быть приостановлены до проведения следующих выборов по решению Председателя Партии или Президиума Высшего политического совета Партии, а также в случае приостановления членства в Партии на основании решения, принятого Советом областного (Минского городского) отделения, а в отдельных случаях – Президиумом Высшего политического совета Партии, по основаниям, перечисленным в пунктах 3.21 – 3.23 настоящего Устава.</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10.20. Полномочия члена Совета областного (Минского городского) отделения могут быть приостановлены в следующих случаях:</w:t>
      </w:r>
      <w:r w:rsidRPr="0095701F">
        <w:rPr>
          <w:rFonts w:ascii="Montserrat" w:eastAsia="Times New Roman" w:hAnsi="Montserrat" w:cs="Times New Roman"/>
          <w:color w:val="2F2F2F"/>
          <w:sz w:val="27"/>
          <w:szCs w:val="27"/>
          <w:lang w:eastAsia="ru-RU"/>
        </w:rPr>
        <w:br/>
      </w:r>
    </w:p>
    <w:p w14:paraId="6FB69943" w14:textId="77777777" w:rsidR="0095701F" w:rsidRPr="0095701F" w:rsidRDefault="0095701F" w:rsidP="0095701F">
      <w:pPr>
        <w:numPr>
          <w:ilvl w:val="0"/>
          <w:numId w:val="21"/>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10.20.1. добровольного сложения своих полномочий или прекращения членства в Партии по основаниям, предусмотренным подпунктами 3.14.3 – 3.14.6 пункта 3.14 настоящего Устава;</w:t>
      </w:r>
    </w:p>
    <w:p w14:paraId="4B229C3F" w14:textId="77777777" w:rsidR="0095701F" w:rsidRPr="0095701F" w:rsidRDefault="0095701F" w:rsidP="0095701F">
      <w:pPr>
        <w:numPr>
          <w:ilvl w:val="0"/>
          <w:numId w:val="21"/>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10.20.2. совершения действий, противоречащих настоящему Уставу, Программе Партии, решениям руководящих органов Партии и (или) областного (Минского городского) отделения;</w:t>
      </w:r>
    </w:p>
    <w:p w14:paraId="09D0EEF0" w14:textId="77777777" w:rsidR="0095701F" w:rsidRPr="0095701F" w:rsidRDefault="0095701F" w:rsidP="0095701F">
      <w:pPr>
        <w:numPr>
          <w:ilvl w:val="0"/>
          <w:numId w:val="21"/>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10.20.3. невыполнения решений высшего, руководящих органов Партии и (или) областного (Минского городского) отделения;</w:t>
      </w:r>
    </w:p>
    <w:p w14:paraId="2F6B1CB2" w14:textId="77777777" w:rsidR="0095701F" w:rsidRPr="0095701F" w:rsidRDefault="0095701F" w:rsidP="0095701F">
      <w:pPr>
        <w:numPr>
          <w:ilvl w:val="0"/>
          <w:numId w:val="21"/>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10.20.4. совершения действий, дискредитирующих Партию, или иных действий (бездействия), наносящих ущерб интересам Партии.</w:t>
      </w:r>
    </w:p>
    <w:p w14:paraId="3B389249"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br/>
        <w:t xml:space="preserve">10.21. Заседания Совета областного (Минского городского) отделения проводятся по мере необходимости, но не реже одного раза в шесть месяцев. Заседания Совета областного (Минского городского) отделения созываются Президиумом Совета областного (Минского городского) </w:t>
      </w:r>
      <w:r w:rsidRPr="0095701F">
        <w:rPr>
          <w:rFonts w:ascii="Montserrat" w:eastAsia="Times New Roman" w:hAnsi="Montserrat" w:cs="Times New Roman"/>
          <w:color w:val="2F2F2F"/>
          <w:sz w:val="27"/>
          <w:szCs w:val="27"/>
          <w:lang w:eastAsia="ru-RU"/>
        </w:rPr>
        <w:lastRenderedPageBreak/>
        <w:t>отделения. По решению Председателя Совета или Президиумом Совета областного (Минского городского) отделения, или по письменному предложению не менее одной трети членов Совета областного (Минского городского) отделения может быть созвано внеочередное заседание Совета областного (Минского городского) отделения.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10.22. Заседание Совета областного (Минского городского) отделения считается правомочным, если на нем присутствуют более половины от списочного состава его членов.</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10.23. Решения Совета областного (Минского городского) отделения принимаются большинством голосов от числа присутствующих на заседании членов Совета областного (Минского городского) отделения (за исключением случаев, установленных настоящим Уставом или законодательством) при наличии кворума. Форма и порядок голосования определяются Советом областного (Минского городского) отделения в соответствии с настоящим Уставом или требованиями законодательства.</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10.24. Решение Совета областного (Минского городского) отделения, противоречащее законодательству, положениям настоящего Устава, Программы Партии либо решению вышестоящего органа Партии, может быть отменено Съездом Партии или Высшим политическим советом Партии.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10.25. Совет областного (Минского городского) отделения возглавляет Председатель Совета.</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10.26. К компетенции Совета областного (Минского городского) отделения относятся следующие полномочия:</w:t>
      </w:r>
      <w:r w:rsidRPr="0095701F">
        <w:rPr>
          <w:rFonts w:ascii="Montserrat" w:eastAsia="Times New Roman" w:hAnsi="Montserrat" w:cs="Times New Roman"/>
          <w:color w:val="2F2F2F"/>
          <w:sz w:val="27"/>
          <w:szCs w:val="27"/>
          <w:lang w:eastAsia="ru-RU"/>
        </w:rPr>
        <w:br/>
      </w:r>
    </w:p>
    <w:p w14:paraId="0450C826" w14:textId="77777777" w:rsidR="0095701F" w:rsidRPr="0095701F" w:rsidRDefault="0095701F" w:rsidP="0095701F">
      <w:pPr>
        <w:numPr>
          <w:ilvl w:val="0"/>
          <w:numId w:val="22"/>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10.26.1. обеспечение выполнения областным (Минским городским) отделением настоящего Устава и Программы Партии, решения высшего и иных органов Партии, Конференции областного (Минского городского) отделения;</w:t>
      </w:r>
    </w:p>
    <w:p w14:paraId="2A1B142D" w14:textId="77777777" w:rsidR="0095701F" w:rsidRPr="0095701F" w:rsidRDefault="0095701F" w:rsidP="0095701F">
      <w:pPr>
        <w:numPr>
          <w:ilvl w:val="0"/>
          <w:numId w:val="22"/>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10.26.2. избрание Председателя Совета областного (Минского городского) отделения;</w:t>
      </w:r>
    </w:p>
    <w:p w14:paraId="6BE1C8EE" w14:textId="77777777" w:rsidR="0095701F" w:rsidRPr="0095701F" w:rsidRDefault="0095701F" w:rsidP="0095701F">
      <w:pPr>
        <w:numPr>
          <w:ilvl w:val="0"/>
          <w:numId w:val="22"/>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10.26.3. принятие решения о приостановлении членства в Партии по основаниям, предусмотренным настоящим Уставом, члена, состоящего на региональном учете в областном (Минском городском) отделении;</w:t>
      </w:r>
    </w:p>
    <w:p w14:paraId="4FE63058" w14:textId="77777777" w:rsidR="0095701F" w:rsidRPr="0095701F" w:rsidRDefault="0095701F" w:rsidP="0095701F">
      <w:pPr>
        <w:numPr>
          <w:ilvl w:val="0"/>
          <w:numId w:val="22"/>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10.26.4. принятие решения об исключении члена Партии по основаниям, предусмотренным настоящим Уставом, состоящего на региональном учете в областном (Минском городском) отделении;</w:t>
      </w:r>
    </w:p>
    <w:p w14:paraId="4CD990BC" w14:textId="77777777" w:rsidR="0095701F" w:rsidRPr="0095701F" w:rsidRDefault="0095701F" w:rsidP="0095701F">
      <w:pPr>
        <w:numPr>
          <w:ilvl w:val="0"/>
          <w:numId w:val="22"/>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10.26.5. утверждение годовых отчетов и бухгалтерской (финансовой) отчетности областного (Минского городского) отделения;</w:t>
      </w:r>
    </w:p>
    <w:p w14:paraId="5192644C" w14:textId="77777777" w:rsidR="0095701F" w:rsidRPr="0095701F" w:rsidRDefault="0095701F" w:rsidP="0095701F">
      <w:pPr>
        <w:numPr>
          <w:ilvl w:val="0"/>
          <w:numId w:val="22"/>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lastRenderedPageBreak/>
        <w:t>10.26.6. выдвижение по согласованию с Президиумом Высшего политического совета Партии кандидатов в депутаты областного (Минского городского) Совета депутатов от Партии;</w:t>
      </w:r>
    </w:p>
    <w:p w14:paraId="781E95F1" w14:textId="77777777" w:rsidR="0095701F" w:rsidRPr="0095701F" w:rsidRDefault="0095701F" w:rsidP="0095701F">
      <w:pPr>
        <w:numPr>
          <w:ilvl w:val="0"/>
          <w:numId w:val="22"/>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10.26.7. выдвижение по согласованию с Президиумом Высшего политического совета Партии представителей областного (Минского городского) отделения в состав областной (Минской городской) комиссии по выборам Президента Республики Беларусь, областной (Минской городской) избирательной комиссии, комиссий по референдуму, областной (Минской городской), окружных избирательных комиссий;</w:t>
      </w:r>
    </w:p>
    <w:p w14:paraId="486B32B1" w14:textId="77777777" w:rsidR="0095701F" w:rsidRPr="0095701F" w:rsidRDefault="0095701F" w:rsidP="0095701F">
      <w:pPr>
        <w:numPr>
          <w:ilvl w:val="0"/>
          <w:numId w:val="22"/>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10.26.8. принятие решения о направлении представителей областного (Минского городского) отделения в качестве наблюдателей на заседания областной (Минской городской) комиссий по выборам Президента Республики Беларусь, по референдуму, областной (Минской городской), окружных избирательных комиссий;</w:t>
      </w:r>
    </w:p>
    <w:p w14:paraId="538478C1" w14:textId="77777777" w:rsidR="0095701F" w:rsidRPr="0095701F" w:rsidRDefault="0095701F" w:rsidP="0095701F">
      <w:pPr>
        <w:numPr>
          <w:ilvl w:val="0"/>
          <w:numId w:val="22"/>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10.26.9. принятие решения об отмене выдвижения кандидата в депутаты областного (Минского городского) Совета депутатов от областного (Минского городского) отделения по согласованию с Высшим политическим советом Партии;</w:t>
      </w:r>
    </w:p>
    <w:p w14:paraId="1C1976C2" w14:textId="77777777" w:rsidR="0095701F" w:rsidRPr="0095701F" w:rsidRDefault="0095701F" w:rsidP="0095701F">
      <w:pPr>
        <w:numPr>
          <w:ilvl w:val="0"/>
          <w:numId w:val="22"/>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10.26.10. принятие решения об отзыве направленного от областного (Минского городского) отделения члена соответствующей избирательной комиссии, комиссии по референдуму по согласованию с Высшим политическим советом Партии;</w:t>
      </w:r>
    </w:p>
    <w:p w14:paraId="17EDA082" w14:textId="77777777" w:rsidR="0095701F" w:rsidRPr="0095701F" w:rsidRDefault="0095701F" w:rsidP="0095701F">
      <w:pPr>
        <w:numPr>
          <w:ilvl w:val="0"/>
          <w:numId w:val="22"/>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10.26.11. отмена решений руководящих и исполнительных органов районных в городе Минске, районных и (или) городских (городов областного подчинения) отделений, первичных отделений, в том числе приостановленных Председателем Партии в случаях, предусмотренных подпунктом 8.6.11 пункта 8.6 настоящего Устава;</w:t>
      </w:r>
    </w:p>
    <w:p w14:paraId="12335F44" w14:textId="77777777" w:rsidR="0095701F" w:rsidRPr="0095701F" w:rsidRDefault="0095701F" w:rsidP="0095701F">
      <w:pPr>
        <w:numPr>
          <w:ilvl w:val="0"/>
          <w:numId w:val="22"/>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10.26.12. отмена решений конференций районных в городе Минске, районных и (или) городских (городов областного подчинения) отделений в случаях, предусмотренных в настоящем Уставе;</w:t>
      </w:r>
    </w:p>
    <w:p w14:paraId="57DA647B" w14:textId="77777777" w:rsidR="0095701F" w:rsidRPr="0095701F" w:rsidRDefault="0095701F" w:rsidP="0095701F">
      <w:pPr>
        <w:numPr>
          <w:ilvl w:val="0"/>
          <w:numId w:val="22"/>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10.26.13. принятие решения о проведении внеочередных комплексных проверок областного (Минского городского) отделения;</w:t>
      </w:r>
    </w:p>
    <w:p w14:paraId="704DA609" w14:textId="77777777" w:rsidR="0095701F" w:rsidRPr="0095701F" w:rsidRDefault="0095701F" w:rsidP="0095701F">
      <w:pPr>
        <w:numPr>
          <w:ilvl w:val="0"/>
          <w:numId w:val="22"/>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10.26.14. принятие иных решений по обеспечению деятельности областного (Минского городского) отделения.</w:t>
      </w:r>
    </w:p>
    <w:p w14:paraId="6DE7A1ED"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br/>
        <w:t>10.27. Руководство деятельностью Совета областного (Минского городского) отделения осуществляет Председатель Совета, а в его отсутствие – один из его заместителей по его письменному поручению. Количественный состав заместителей Председателя Совета областного (Минского городского) отделения определяется Президиумом Совета областного (Минского городского) отделения.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lastRenderedPageBreak/>
        <w:t>10.28. Председатель Совета избирается Советом областного (Минского городского) отделения на срок полномочий Совета областного (Минского городского) отделения из числа его членов голосованием в установленном порядке. Кандидатура Председателя Совета (не менее двух) вносятся Президиумом Высшего политического совета Партии или членом Совета областного (Минского городского) отделения в порядке самовыдвижения. Председатель Совета считается избранным, если за это решение проголосовало не менее двух третей от числа присутствующих на заседании Совета областного (Минского городского) отделения его членов. В том же порядке избираются заместители Председателя Совета.</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10.29. Председатель Совета является членом Совета областного (Минского городского) отделения и его Президиума по должности.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10.30. Председатель Совета:</w:t>
      </w:r>
      <w:r w:rsidRPr="0095701F">
        <w:rPr>
          <w:rFonts w:ascii="Montserrat" w:eastAsia="Times New Roman" w:hAnsi="Montserrat" w:cs="Times New Roman"/>
          <w:color w:val="2F2F2F"/>
          <w:sz w:val="27"/>
          <w:szCs w:val="27"/>
          <w:lang w:eastAsia="ru-RU"/>
        </w:rPr>
        <w:br/>
      </w:r>
    </w:p>
    <w:p w14:paraId="6A3BE846" w14:textId="77777777" w:rsidR="0095701F" w:rsidRPr="0095701F" w:rsidRDefault="0095701F" w:rsidP="0095701F">
      <w:pPr>
        <w:numPr>
          <w:ilvl w:val="0"/>
          <w:numId w:val="2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10.30.1. открывает Конференцию областного (Минского городского) отделения, председательствует на заседаниях Совета областного (Минского городского) отделения и Президиума Совета областного (Минского городского) отделения;</w:t>
      </w:r>
    </w:p>
    <w:p w14:paraId="174AA3EB" w14:textId="77777777" w:rsidR="0095701F" w:rsidRPr="0095701F" w:rsidRDefault="0095701F" w:rsidP="0095701F">
      <w:pPr>
        <w:numPr>
          <w:ilvl w:val="0"/>
          <w:numId w:val="2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10.30.2. созывает внеочередные заседания Конференции и Совета областного (Минского городского) отделения;</w:t>
      </w:r>
    </w:p>
    <w:p w14:paraId="257F23B9" w14:textId="77777777" w:rsidR="0095701F" w:rsidRPr="0095701F" w:rsidRDefault="0095701F" w:rsidP="0095701F">
      <w:pPr>
        <w:numPr>
          <w:ilvl w:val="0"/>
          <w:numId w:val="2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10.30.3. распределяет обязанности и полномочия между своими заместителями и членами Совета областного (Минского городского) отделения, его Президиума;</w:t>
      </w:r>
    </w:p>
    <w:p w14:paraId="198A3046" w14:textId="77777777" w:rsidR="0095701F" w:rsidRPr="0095701F" w:rsidRDefault="0095701F" w:rsidP="0095701F">
      <w:pPr>
        <w:numPr>
          <w:ilvl w:val="0"/>
          <w:numId w:val="2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10.30.4. направляет и координирует деятельность Совета и Президиума Совета областного (Минского городского) отделения, иных органов областного (Минского городского) отделения;</w:t>
      </w:r>
    </w:p>
    <w:p w14:paraId="656AAC84" w14:textId="77777777" w:rsidR="0095701F" w:rsidRPr="0095701F" w:rsidRDefault="0095701F" w:rsidP="0095701F">
      <w:pPr>
        <w:numPr>
          <w:ilvl w:val="0"/>
          <w:numId w:val="2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10.30.5. обеспечивает доведение решений Съезда Партии, Высшего политического совета Партии и иных органов Партии до сведения членов Партии, состоящих в областном (Минском городском) отделении;</w:t>
      </w:r>
    </w:p>
    <w:p w14:paraId="486941E8" w14:textId="77777777" w:rsidR="0095701F" w:rsidRPr="0095701F" w:rsidRDefault="0095701F" w:rsidP="0095701F">
      <w:pPr>
        <w:numPr>
          <w:ilvl w:val="0"/>
          <w:numId w:val="2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10.30.6. обеспечивает выполнение решений Съезда Партии, руководящих органов Партии, Конференции областного (Минского городского) отделения и Совета областного (Минского городского) отделения;</w:t>
      </w:r>
    </w:p>
    <w:p w14:paraId="09124816" w14:textId="77777777" w:rsidR="0095701F" w:rsidRPr="0095701F" w:rsidRDefault="0095701F" w:rsidP="0095701F">
      <w:pPr>
        <w:numPr>
          <w:ilvl w:val="0"/>
          <w:numId w:val="2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10.30.7. представляет интересы областного (Минского городского) отделения во взаимоотношениях с юридическими и физическими лицами без доверенности, выдает доверенности и подписывает документы областного (Минского городского) отделения в пределах своей компетенции;</w:t>
      </w:r>
    </w:p>
    <w:p w14:paraId="1D642F90" w14:textId="77777777" w:rsidR="0095701F" w:rsidRPr="0095701F" w:rsidRDefault="0095701F" w:rsidP="0095701F">
      <w:pPr>
        <w:numPr>
          <w:ilvl w:val="0"/>
          <w:numId w:val="2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10.30.8. утверждает штатное расписание Секретариатов местных отделений Партии;</w:t>
      </w:r>
    </w:p>
    <w:p w14:paraId="27816A4D" w14:textId="77777777" w:rsidR="0095701F" w:rsidRPr="0095701F" w:rsidRDefault="0095701F" w:rsidP="0095701F">
      <w:pPr>
        <w:numPr>
          <w:ilvl w:val="0"/>
          <w:numId w:val="2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 xml:space="preserve">10.30.9. назначает на должность и освобождает от должности руководителей Секретариатов местных отделений Партии, временно </w:t>
      </w:r>
      <w:r w:rsidRPr="0095701F">
        <w:rPr>
          <w:rFonts w:ascii="Montserrat" w:eastAsia="Times New Roman" w:hAnsi="Montserrat" w:cs="Times New Roman"/>
          <w:color w:val="2F2F2F"/>
          <w:sz w:val="27"/>
          <w:szCs w:val="27"/>
          <w:lang w:eastAsia="ru-RU"/>
        </w:rPr>
        <w:lastRenderedPageBreak/>
        <w:t>исполняющего обязанности руководителей Секретариатов местных отделений Партии;</w:t>
      </w:r>
    </w:p>
    <w:p w14:paraId="2AD7CE49" w14:textId="77777777" w:rsidR="0095701F" w:rsidRPr="0095701F" w:rsidRDefault="0095701F" w:rsidP="0095701F">
      <w:pPr>
        <w:numPr>
          <w:ilvl w:val="0"/>
          <w:numId w:val="2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10.30.10. принимает решение о назначении исполняющего полномочия Председателя Совета районного в городе Минске, районного и (или) городского (городов областного подчинения);</w:t>
      </w:r>
    </w:p>
    <w:p w14:paraId="341196D8" w14:textId="77777777" w:rsidR="0095701F" w:rsidRPr="0095701F" w:rsidRDefault="0095701F" w:rsidP="0095701F">
      <w:pPr>
        <w:numPr>
          <w:ilvl w:val="0"/>
          <w:numId w:val="2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10.30.11. заверяет решения Конференции областного (Минского городского) отделения;</w:t>
      </w:r>
    </w:p>
    <w:p w14:paraId="21D4AB85" w14:textId="77777777" w:rsidR="0095701F" w:rsidRPr="0095701F" w:rsidRDefault="0095701F" w:rsidP="0095701F">
      <w:pPr>
        <w:numPr>
          <w:ilvl w:val="0"/>
          <w:numId w:val="2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10.30.12. распоряжается финансовыми средствами в пределах сумм, определенных сметой, на текущие расходы областного (Минского городского) отделения;</w:t>
      </w:r>
    </w:p>
    <w:p w14:paraId="76C4D8FE" w14:textId="77777777" w:rsidR="0095701F" w:rsidRPr="0095701F" w:rsidRDefault="0095701F" w:rsidP="0095701F">
      <w:pPr>
        <w:numPr>
          <w:ilvl w:val="0"/>
          <w:numId w:val="2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10.30.13. утверждает в соответствии с законодательством документы о финансово-хозяйственной деятельности областного (Минского городского) отделения Партии;</w:t>
      </w:r>
    </w:p>
    <w:p w14:paraId="78C573A4" w14:textId="77777777" w:rsidR="0095701F" w:rsidRPr="0095701F" w:rsidRDefault="0095701F" w:rsidP="0095701F">
      <w:pPr>
        <w:numPr>
          <w:ilvl w:val="0"/>
          <w:numId w:val="2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10.30.14. осуществляет другие полномочия по руководству областным (Минским городским) отделением, кроме отнесенных к компетенции других органов областного (Минского городского) отделения.</w:t>
      </w:r>
    </w:p>
    <w:p w14:paraId="49F26605"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br/>
        <w:t>10.31. Председатель Совета подотчетен Конференции областного (Минского городского) отделения.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10.32. Заместители Председателя Совета действуют в пределах своей компетенции и отвечают за сферу деятельности, порученную Председателем Совета. Заместители Председателя Совета подотчетны Председателю Совета.</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10.33. Полномочия Председателя Совета могут быть приостановлены до проведения следующих выборов по решению Председателя Партии или Президиума Высшего политического совета Партии, а также при приостановлении членства в Партии в случае, предусмотренном в пункте 3.21 настоящего Устава.</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10.34. Полномочия Председателя Совета могут быть приостановлены в следующих случаях:</w:t>
      </w:r>
      <w:r w:rsidRPr="0095701F">
        <w:rPr>
          <w:rFonts w:ascii="Montserrat" w:eastAsia="Times New Roman" w:hAnsi="Montserrat" w:cs="Times New Roman"/>
          <w:color w:val="2F2F2F"/>
          <w:sz w:val="27"/>
          <w:szCs w:val="27"/>
          <w:lang w:eastAsia="ru-RU"/>
        </w:rPr>
        <w:br/>
      </w:r>
    </w:p>
    <w:p w14:paraId="7340A900" w14:textId="77777777" w:rsidR="0095701F" w:rsidRPr="0095701F" w:rsidRDefault="0095701F" w:rsidP="0095701F">
      <w:pPr>
        <w:numPr>
          <w:ilvl w:val="0"/>
          <w:numId w:val="24"/>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10.34.1. добровольного сложения своих полномочий или прекращения членства в Партии по основаниям, предусмотренным подпунктами 3.14.3 – 3.14.6 пункта 3.14 настоящего Устава;</w:t>
      </w:r>
    </w:p>
    <w:p w14:paraId="12A06761" w14:textId="77777777" w:rsidR="0095701F" w:rsidRPr="0095701F" w:rsidRDefault="0095701F" w:rsidP="0095701F">
      <w:pPr>
        <w:numPr>
          <w:ilvl w:val="0"/>
          <w:numId w:val="24"/>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10.34.2. совершения действий, противоречащих настоящему Уставу, Программе Партии, решениям руководящих органов Партии и (или) областного (Минского городского) отделения;</w:t>
      </w:r>
    </w:p>
    <w:p w14:paraId="2EAAA9D0" w14:textId="77777777" w:rsidR="0095701F" w:rsidRPr="0095701F" w:rsidRDefault="0095701F" w:rsidP="0095701F">
      <w:pPr>
        <w:numPr>
          <w:ilvl w:val="0"/>
          <w:numId w:val="24"/>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10.34.3. невыполнения решений высшего, руководящих органов Партии;</w:t>
      </w:r>
    </w:p>
    <w:p w14:paraId="64416587" w14:textId="77777777" w:rsidR="0095701F" w:rsidRPr="0095701F" w:rsidRDefault="0095701F" w:rsidP="0095701F">
      <w:pPr>
        <w:numPr>
          <w:ilvl w:val="0"/>
          <w:numId w:val="24"/>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lastRenderedPageBreak/>
        <w:t>10.34.4. совершения действий, дискредитирующих Партию, или иных действий (бездействия), наносящих ущерб интересам Партии.</w:t>
      </w:r>
    </w:p>
    <w:p w14:paraId="3BE0EB7F"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br/>
        <w:t>10.35. На время приостановления полномочий Председателя Совета Президиум Высшего политического совета Партии принимает решение о назначении исполняющего полномочия Председателя Совета со всеми полномочиями, предусмотренными настоящим Уставом.</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10.36. Президиум Совета областного (Минского городского) отделения является выборным органом областного (Минского городского) отделения, действующим в период между заседаниями Совета областного (Минского городского) отделения.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10.37. Президиум Совета областного (Минского городского) отделения выполняет отдельные функции Совета областного (Минского городского) отделения Партии в соответствии с настоящим Уставом.</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10.38. Количественный состав Президиума Совета областного (Минского городского) отделения определяется по согласованию с Президиумом Высшего политического совета Партии.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10.39. Члены Президиума Совета областного (Минского городского) отделения избираются Советом областного (Минского городского) отделения из числа его членов голосованием в установленном порядке сроком на два с половиной года большинством голосов от числа присутствующих на заседании Совета областного (Минского городского) отделения членов при наличии кворума. Кандидатуры в состав Президиума Совета областного (Минского городского) отделения выдвигаются Председателем Совета. Член Совета областного (Минского городского) отделения вправе выдвинуть свою кандидатуру в порядке самовыдвижения.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10.40. Руководство деятельностью Совета областного (Минского городского) отделения, а также созыв его заседаний осуществляет Председатель Совета, а в его отсутствие – один из его заместителей по его поручению.</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10.41. Полномочия члена Президиума Совета областного (Минского городского) отделения могут быть приостановлены в порядке и по основаниям, предусмотренным в пунктах 10.33, 10.34 настоящего Устава.</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 xml:space="preserve">10.42. Заседания Президиума Совета областного (Минского городского) отделения проводятся по мере необходимости, но не реже одного раза в три месяца. Заседание Президиума Совета областного (Минского городского) отделения считается правомочным, если зарегистрировано и </w:t>
      </w:r>
      <w:r w:rsidRPr="0095701F">
        <w:rPr>
          <w:rFonts w:ascii="Montserrat" w:eastAsia="Times New Roman" w:hAnsi="Montserrat" w:cs="Times New Roman"/>
          <w:color w:val="2F2F2F"/>
          <w:sz w:val="27"/>
          <w:szCs w:val="27"/>
          <w:lang w:eastAsia="ru-RU"/>
        </w:rPr>
        <w:lastRenderedPageBreak/>
        <w:t>участвует в его работе более половины его членов. Решения принимаются открытым голосованием, если иное не установлено настоящим Уставом, большинством голосов от числа присутствующих членов Президиума Совета областного (Минского городского) отделения при наличии кворума.</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10.43. Заместители Председателя Совета, члены Контрольно-ревизионной комиссии областного (Минского городского) отделения имеют право присутствовать на заседаниях Президиума Совета областного (Минского городского) отделения.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10.44. Президиум Совета областного (Минского городского) отделения подотчетен Конференции областного (Минского городского) отделения и Совету областного (Минского городского) отделения.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10.45. К компетенции Президиума Совета областного (Минского городского) отделения относятся следующие полномочия:</w:t>
      </w:r>
      <w:r w:rsidRPr="0095701F">
        <w:rPr>
          <w:rFonts w:ascii="Montserrat" w:eastAsia="Times New Roman" w:hAnsi="Montserrat" w:cs="Times New Roman"/>
          <w:color w:val="2F2F2F"/>
          <w:sz w:val="27"/>
          <w:szCs w:val="27"/>
          <w:lang w:eastAsia="ru-RU"/>
        </w:rPr>
        <w:br/>
      </w:r>
    </w:p>
    <w:p w14:paraId="3EB73FDA" w14:textId="77777777" w:rsidR="0095701F" w:rsidRPr="0095701F" w:rsidRDefault="0095701F" w:rsidP="0095701F">
      <w:pPr>
        <w:numPr>
          <w:ilvl w:val="0"/>
          <w:numId w:val="2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10.45.1. подготовка заявлений, отражающих позицию Партии по наиболее важным вопросам общественно-политической жизни области (г. Минска);</w:t>
      </w:r>
    </w:p>
    <w:p w14:paraId="17196A6F" w14:textId="77777777" w:rsidR="0095701F" w:rsidRPr="0095701F" w:rsidRDefault="0095701F" w:rsidP="0095701F">
      <w:pPr>
        <w:numPr>
          <w:ilvl w:val="0"/>
          <w:numId w:val="2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10.45.2. созыв очередной и внеочередной Конференции областного (Минского городского) отделения;</w:t>
      </w:r>
    </w:p>
    <w:p w14:paraId="4514EECE" w14:textId="77777777" w:rsidR="0095701F" w:rsidRPr="0095701F" w:rsidRDefault="0095701F" w:rsidP="0095701F">
      <w:pPr>
        <w:numPr>
          <w:ilvl w:val="0"/>
          <w:numId w:val="2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10.45.3. созыв внеочередных заседаний Совета областного (Минского городского) отделения;</w:t>
      </w:r>
    </w:p>
    <w:p w14:paraId="4F1A1D71" w14:textId="77777777" w:rsidR="0095701F" w:rsidRPr="0095701F" w:rsidRDefault="0095701F" w:rsidP="0095701F">
      <w:pPr>
        <w:numPr>
          <w:ilvl w:val="0"/>
          <w:numId w:val="2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10.45.4. определение количественного состава заместителей Председателя Совета областного (Минского городского) отделения;</w:t>
      </w:r>
    </w:p>
    <w:p w14:paraId="37E85244" w14:textId="77777777" w:rsidR="0095701F" w:rsidRPr="0095701F" w:rsidRDefault="0095701F" w:rsidP="0095701F">
      <w:pPr>
        <w:numPr>
          <w:ilvl w:val="0"/>
          <w:numId w:val="2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10.45.5. решение задач, определенных Конференцией и Советом областного (Минского городского) отделения;</w:t>
      </w:r>
    </w:p>
    <w:p w14:paraId="66A8C8DA" w14:textId="77777777" w:rsidR="0095701F" w:rsidRPr="0095701F" w:rsidRDefault="0095701F" w:rsidP="0095701F">
      <w:pPr>
        <w:numPr>
          <w:ilvl w:val="0"/>
          <w:numId w:val="2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10.45.6. осуществление мероприятий, связанных с подготовкой проведения Конференции областного (Минского городского) отделения;</w:t>
      </w:r>
    </w:p>
    <w:p w14:paraId="742E3E57" w14:textId="77777777" w:rsidR="0095701F" w:rsidRPr="0095701F" w:rsidRDefault="0095701F" w:rsidP="0095701F">
      <w:pPr>
        <w:numPr>
          <w:ilvl w:val="0"/>
          <w:numId w:val="2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10.45.7. организация работы Совета областного (Минского городского) отделения и подготовка его заседаний;</w:t>
      </w:r>
    </w:p>
    <w:p w14:paraId="2D1A8612" w14:textId="77777777" w:rsidR="0095701F" w:rsidRPr="0095701F" w:rsidRDefault="0095701F" w:rsidP="0095701F">
      <w:pPr>
        <w:numPr>
          <w:ilvl w:val="0"/>
          <w:numId w:val="2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10.45.8. определение структуры и численности Секретариатов местных отделений Партии;</w:t>
      </w:r>
    </w:p>
    <w:p w14:paraId="6D961AC2" w14:textId="77777777" w:rsidR="0095701F" w:rsidRPr="0095701F" w:rsidRDefault="0095701F" w:rsidP="0095701F">
      <w:pPr>
        <w:numPr>
          <w:ilvl w:val="0"/>
          <w:numId w:val="2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10.45.9. утверждение регламента деятельности Секретариатов местных отделений Партии;</w:t>
      </w:r>
    </w:p>
    <w:p w14:paraId="328D637D" w14:textId="77777777" w:rsidR="0095701F" w:rsidRPr="0095701F" w:rsidRDefault="0095701F" w:rsidP="0095701F">
      <w:pPr>
        <w:numPr>
          <w:ilvl w:val="0"/>
          <w:numId w:val="2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10.45.10. согласование деятельности координационных групп;</w:t>
      </w:r>
    </w:p>
    <w:p w14:paraId="752E722C" w14:textId="77777777" w:rsidR="0095701F" w:rsidRPr="0095701F" w:rsidRDefault="0095701F" w:rsidP="0095701F">
      <w:pPr>
        <w:numPr>
          <w:ilvl w:val="0"/>
          <w:numId w:val="2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10.45.11. внесение предложений Контрольно-ревизионной комиссии областного (Минского городского) отделения по кандидатурам ее Председателя (не менее двух);</w:t>
      </w:r>
    </w:p>
    <w:p w14:paraId="11DEF1EE" w14:textId="77777777" w:rsidR="0095701F" w:rsidRPr="0095701F" w:rsidRDefault="0095701F" w:rsidP="0095701F">
      <w:pPr>
        <w:numPr>
          <w:ilvl w:val="0"/>
          <w:numId w:val="2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10.45.12. внесение предложения Контрольно-ревизионной комиссии областного (Минского городского) отделения о созыве ее внеочередного заседания;</w:t>
      </w:r>
    </w:p>
    <w:p w14:paraId="30F3F953" w14:textId="77777777" w:rsidR="0095701F" w:rsidRPr="0095701F" w:rsidRDefault="0095701F" w:rsidP="0095701F">
      <w:pPr>
        <w:numPr>
          <w:ilvl w:val="0"/>
          <w:numId w:val="2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lastRenderedPageBreak/>
        <w:t>10.45.13. принятие решения о приостановлении полномочий члена Совета областного (Минского городского) отделения в случаях, предусмотренных настоящим Уставом;</w:t>
      </w:r>
    </w:p>
    <w:p w14:paraId="1AB0B208" w14:textId="77777777" w:rsidR="0095701F" w:rsidRPr="0095701F" w:rsidRDefault="0095701F" w:rsidP="0095701F">
      <w:pPr>
        <w:numPr>
          <w:ilvl w:val="0"/>
          <w:numId w:val="2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10.45.14. принятие в члены Партии граждан, проживающих на территории по месту нахождения областного (Минского городского) отделения Партии;</w:t>
      </w:r>
    </w:p>
    <w:p w14:paraId="07AA9E53" w14:textId="77777777" w:rsidR="0095701F" w:rsidRPr="0095701F" w:rsidRDefault="0095701F" w:rsidP="0095701F">
      <w:pPr>
        <w:numPr>
          <w:ilvl w:val="0"/>
          <w:numId w:val="2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10.45.15. принятие решения об исключении члена Партии по основаниям, предусмотренным настоящим Уставом, состоящего на региональном учете в областном (Минском городском) отделении Партии;</w:t>
      </w:r>
    </w:p>
    <w:p w14:paraId="37887938" w14:textId="77777777" w:rsidR="0095701F" w:rsidRPr="0095701F" w:rsidRDefault="0095701F" w:rsidP="0095701F">
      <w:pPr>
        <w:numPr>
          <w:ilvl w:val="0"/>
          <w:numId w:val="2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10.45.16. координация деятельности районных в городе Минске, районных и (или) городских (городов областного подчинения) отделений;</w:t>
      </w:r>
    </w:p>
    <w:p w14:paraId="099F337C" w14:textId="77777777" w:rsidR="0095701F" w:rsidRPr="0095701F" w:rsidRDefault="0095701F" w:rsidP="0095701F">
      <w:pPr>
        <w:numPr>
          <w:ilvl w:val="0"/>
          <w:numId w:val="2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10.45.17. внесение предложений Высшему политическому совету Партии об учреждении средств массовой информации при областных, Минском городском отделении Партии;</w:t>
      </w:r>
    </w:p>
    <w:p w14:paraId="3B86E33B" w14:textId="77777777" w:rsidR="0095701F" w:rsidRPr="0095701F" w:rsidRDefault="0095701F" w:rsidP="0095701F">
      <w:pPr>
        <w:numPr>
          <w:ilvl w:val="0"/>
          <w:numId w:val="2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10.45.18. организация взаимодействия с органами государственной власти, органами местного управления и самоуправления, политическими партиями, общественными объединениями и иными организациями, предприятиями любых организационно-правовых форм;</w:t>
      </w:r>
    </w:p>
    <w:p w14:paraId="40C81757" w14:textId="77777777" w:rsidR="0095701F" w:rsidRPr="0095701F" w:rsidRDefault="0095701F" w:rsidP="0095701F">
      <w:pPr>
        <w:numPr>
          <w:ilvl w:val="0"/>
          <w:numId w:val="2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10.45.19. принятие решения о приостановке полномочий председателей советов районных в городе Минске, районных и (или) городских (городов областного подчинения) отделений, секретарей первичных отделений;</w:t>
      </w:r>
    </w:p>
    <w:p w14:paraId="57343454" w14:textId="77777777" w:rsidR="0095701F" w:rsidRPr="0095701F" w:rsidRDefault="0095701F" w:rsidP="0095701F">
      <w:pPr>
        <w:numPr>
          <w:ilvl w:val="0"/>
          <w:numId w:val="2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10.45.20. согласование количественного состава Совета районного в городе Минске, районного и (или) городского (городов областного подчинения), первичного отделения;</w:t>
      </w:r>
    </w:p>
    <w:p w14:paraId="08C85E8C" w14:textId="77777777" w:rsidR="0095701F" w:rsidRPr="0095701F" w:rsidRDefault="0095701F" w:rsidP="0095701F">
      <w:pPr>
        <w:numPr>
          <w:ilvl w:val="0"/>
          <w:numId w:val="2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10.45.21. внесение предложений Советам районных в городе Минске, районных и (или) городских (городов областного подчинения) отделений, первичных отделений по кандидатурам (не менее двух) их председателей (секретарей);</w:t>
      </w:r>
    </w:p>
    <w:p w14:paraId="09DFE725" w14:textId="77777777" w:rsidR="0095701F" w:rsidRPr="0095701F" w:rsidRDefault="0095701F" w:rsidP="0095701F">
      <w:pPr>
        <w:numPr>
          <w:ilvl w:val="0"/>
          <w:numId w:val="2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10.45.22. принятие решения о приостановлении полномочий члена Совета районного в городе Минске, районного и (или) городского (городов областного подчинения) отделения;</w:t>
      </w:r>
    </w:p>
    <w:p w14:paraId="6DB33873" w14:textId="77777777" w:rsidR="0095701F" w:rsidRPr="0095701F" w:rsidRDefault="0095701F" w:rsidP="0095701F">
      <w:pPr>
        <w:numPr>
          <w:ilvl w:val="0"/>
          <w:numId w:val="2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10.45.23. согласование кандидатур руководителей Секретариатов областных (Минского городского), районных в городе Минске, районных и (или) городских (городов областного подчинения) отделений, их назначения и освобождения от должности, временно исполняющего обязанности руководителя Секретариата областного (Минского городского), районного в городе Минске, районного и (или) городского (городов областного подчинения) отделения;</w:t>
      </w:r>
    </w:p>
    <w:p w14:paraId="0F8994F5" w14:textId="77777777" w:rsidR="0095701F" w:rsidRPr="0095701F" w:rsidRDefault="0095701F" w:rsidP="0095701F">
      <w:pPr>
        <w:numPr>
          <w:ilvl w:val="0"/>
          <w:numId w:val="2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10.45.24. внесение предложений по кандидатурам для выдвижения кандидатов в депутаты областного (Минского городского) Совета депутатов от Партии;</w:t>
      </w:r>
    </w:p>
    <w:p w14:paraId="2C24342D" w14:textId="77777777" w:rsidR="0095701F" w:rsidRPr="0095701F" w:rsidRDefault="0095701F" w:rsidP="0095701F">
      <w:pPr>
        <w:numPr>
          <w:ilvl w:val="0"/>
          <w:numId w:val="2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lastRenderedPageBreak/>
        <w:t>10.45.25. внесение предложений по кандидатурам для выдвижения представителей областного (Минского городского) отделения в состав областной (Минской городской) комиссии по выборам Президента Республики Беларусь, областной (Минской городской) и окружных избирательных комиссий, областной (Минской городской) комиссии по референдуму;</w:t>
      </w:r>
    </w:p>
    <w:p w14:paraId="03F26C88" w14:textId="77777777" w:rsidR="0095701F" w:rsidRPr="0095701F" w:rsidRDefault="0095701F" w:rsidP="0095701F">
      <w:pPr>
        <w:numPr>
          <w:ilvl w:val="0"/>
          <w:numId w:val="2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10.45.26. рассмотрение и решение иных вопросов уставной и программной деятельности областного (Минского городского) отделения в соответствии с законодательством, настоящим Уставом в пределах своей компетенции.</w:t>
      </w:r>
    </w:p>
    <w:p w14:paraId="063A4A24"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br/>
        <w:t>10.46. Секретариат областного (Минского городского) отделения является исполнительным органом областного (Минского городского) отделения и подотчетен Президиуму Совета областного (Минского городского) отделения.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10.47. Руководство деятельностью Секретариата областного (Минского городского) отделения осуществляет руководитель Секретариата.</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10.48. Руководитель Секретариата областного (Минского городского) отделения назначается и освобождается от должности Председателем Партии по согласованию с Президиумом Высшего политического совета Партии. Руководитель Секретариата областного (Минского городского) отделения состоит в трудовых отношениях с областным (Минским городским) отделением. Трудовой договор с руководителем Секретариата областного (Минского городского) отделения заключается на срок, не превышающий срока полномочий Президиума Совета областного (Минского городского) отделения, в соответствии с законодательством.</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10.49. С работниками Секретариата областного (Минского городского) отделения заключаются трудовые договоры на срок, не превышающий срока полномочий Президиума Совета областного (Минского городского) отделения.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10.50. К компетенции Секретариата областного (Минского городского) отделения относятся следующие полномочия:</w:t>
      </w:r>
      <w:r w:rsidRPr="0095701F">
        <w:rPr>
          <w:rFonts w:ascii="Montserrat" w:eastAsia="Times New Roman" w:hAnsi="Montserrat" w:cs="Times New Roman"/>
          <w:color w:val="2F2F2F"/>
          <w:sz w:val="27"/>
          <w:szCs w:val="27"/>
          <w:lang w:eastAsia="ru-RU"/>
        </w:rPr>
        <w:br/>
      </w:r>
    </w:p>
    <w:p w14:paraId="053B0B6B" w14:textId="77777777" w:rsidR="0095701F" w:rsidRPr="0095701F" w:rsidRDefault="0095701F" w:rsidP="0095701F">
      <w:pPr>
        <w:numPr>
          <w:ilvl w:val="0"/>
          <w:numId w:val="2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10.50.1. организация деятельности областного (Минского городского) отделения в пределах своей компетенции;</w:t>
      </w:r>
    </w:p>
    <w:p w14:paraId="4531AE29" w14:textId="77777777" w:rsidR="0095701F" w:rsidRPr="0095701F" w:rsidRDefault="0095701F" w:rsidP="0095701F">
      <w:pPr>
        <w:numPr>
          <w:ilvl w:val="0"/>
          <w:numId w:val="2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 xml:space="preserve">10.50.2. осуществление на территории областного (Минского городского) отделения текущей деятельности Партии, определяемой Съездом Партии, Высшим политическим советом Партии, Президиумом Высшего политического совета Партии, Конференцией </w:t>
      </w:r>
      <w:r w:rsidRPr="0095701F">
        <w:rPr>
          <w:rFonts w:ascii="Montserrat" w:eastAsia="Times New Roman" w:hAnsi="Montserrat" w:cs="Times New Roman"/>
          <w:color w:val="2F2F2F"/>
          <w:sz w:val="27"/>
          <w:szCs w:val="27"/>
          <w:lang w:eastAsia="ru-RU"/>
        </w:rPr>
        <w:lastRenderedPageBreak/>
        <w:t>областного (Минского городского) отделения, Президиумом Совета областного (Минского городского) отделения;</w:t>
      </w:r>
    </w:p>
    <w:p w14:paraId="1DF32DC5" w14:textId="77777777" w:rsidR="0095701F" w:rsidRPr="0095701F" w:rsidRDefault="0095701F" w:rsidP="0095701F">
      <w:pPr>
        <w:numPr>
          <w:ilvl w:val="0"/>
          <w:numId w:val="2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10.50.3. обеспечение реализации планов, программ и отдельных мероприятий областного (Минского городского) отделения;</w:t>
      </w:r>
    </w:p>
    <w:p w14:paraId="152F8E00" w14:textId="77777777" w:rsidR="0095701F" w:rsidRPr="0095701F" w:rsidRDefault="0095701F" w:rsidP="0095701F">
      <w:pPr>
        <w:numPr>
          <w:ilvl w:val="0"/>
          <w:numId w:val="2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10.50.4. организация и ведение регионального учета членов Партии на основе Единого реестра Партии;</w:t>
      </w:r>
    </w:p>
    <w:p w14:paraId="5C6748A6" w14:textId="77777777" w:rsidR="0095701F" w:rsidRPr="0095701F" w:rsidRDefault="0095701F" w:rsidP="0095701F">
      <w:pPr>
        <w:numPr>
          <w:ilvl w:val="0"/>
          <w:numId w:val="2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10.50.5. обеспечение подготовки конференций областного (Минского городского) отделения, заседаний Совета областного (Минского городского) отделения, Президиума Совета областного (Минского городского) отделения;</w:t>
      </w:r>
    </w:p>
    <w:p w14:paraId="015B006B" w14:textId="77777777" w:rsidR="0095701F" w:rsidRPr="0095701F" w:rsidRDefault="0095701F" w:rsidP="0095701F">
      <w:pPr>
        <w:numPr>
          <w:ilvl w:val="0"/>
          <w:numId w:val="2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10.50.6. организация и ведение делопроизводства в областном (Минском городском) отделении и содействие его постановке в районных в городе Минске, районных и (или) городских (городов областного подчинения) отделениях, первичных отделениях;</w:t>
      </w:r>
    </w:p>
    <w:p w14:paraId="1B2BC2DE" w14:textId="77777777" w:rsidR="0095701F" w:rsidRPr="0095701F" w:rsidRDefault="0095701F" w:rsidP="0095701F">
      <w:pPr>
        <w:numPr>
          <w:ilvl w:val="0"/>
          <w:numId w:val="2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10.50.7. организация работы с обращениями граждан и юридических лиц;</w:t>
      </w:r>
    </w:p>
    <w:p w14:paraId="78DF88C0" w14:textId="77777777" w:rsidR="0095701F" w:rsidRPr="0095701F" w:rsidRDefault="0095701F" w:rsidP="0095701F">
      <w:pPr>
        <w:numPr>
          <w:ilvl w:val="0"/>
          <w:numId w:val="2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10.50.8. обеспечение освещения деятельности областного (Минского городского) отделения в средствах массовой информации, в том числе электронных;</w:t>
      </w:r>
    </w:p>
    <w:p w14:paraId="328E2BBE" w14:textId="77777777" w:rsidR="0095701F" w:rsidRPr="0095701F" w:rsidRDefault="0095701F" w:rsidP="0095701F">
      <w:pPr>
        <w:numPr>
          <w:ilvl w:val="0"/>
          <w:numId w:val="2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10.50.9. осуществление иных функций, кроме отнесенных к исключительной компетенции других органов областного (Минского городского) отделения.</w:t>
      </w:r>
    </w:p>
    <w:p w14:paraId="1330EF2B"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10.51. Руководитель Секретариата областного (Минского городского) отделения формирует и осуществляет руководство деятельностью Секретариата областного (Минского городского) отделения в соответствии с регламентом, утверждаемым Президиумом Совета областного (Минского городского) отделения по согласованию с Секретариатом Партии.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10.52. Решения руководящих и исполнительных органов областных (Минского городского) отделений могут быть обжалованы в их контрольно-ревизионные комиссии или вышестоящие руководящие органы Партии.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10.53. Высшим органом районных (городов с районным делением), районных и (или) городских (городов областного подчинения) отделений (далее – местного отделения) является Конференция.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10.54. Постоянно действующим руководящим органом местного отделения является Совет.</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10.55. Председатель Совета является высшим должностным лицом местного отделения.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 xml:space="preserve">10.56. Конференция местного отделения созывается Председателем Совета </w:t>
      </w:r>
      <w:r w:rsidRPr="0095701F">
        <w:rPr>
          <w:rFonts w:ascii="Montserrat" w:eastAsia="Times New Roman" w:hAnsi="Montserrat" w:cs="Times New Roman"/>
          <w:color w:val="2F2F2F"/>
          <w:sz w:val="27"/>
          <w:szCs w:val="27"/>
          <w:lang w:eastAsia="ru-RU"/>
        </w:rPr>
        <w:lastRenderedPageBreak/>
        <w:t>местного отделения не реже одного раза в два с половиной года.</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10.57. По решению Президиума Высшего политического совета Партии, Председателя Совета местного отделения, Контрольно-ревизионной комиссии местного отделения либо по письменному предложению не менее одной трети первичных отделений или более одной трети членов Партии, состоящих на региональном учете в соответствующем отделении Партии, может быть созвана внеочередная Конференция местного отделения. В срок, установленный решением Высшего политического совета Партии, Председателем местного отделения может быть созвана внеочередная Конференция местного отделения для выдвижения кандидатов для участия в выборах местных Советов депутатов соответствующего территориального уровня.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10.58. Решение о созыве Конференции местного отделения должно быть принято не менее чем за 10 (десять) дней до даты ее проведения. В решении о созыве Конференции должно быть указано: дата, место проведения, проект повестки, норма представительства на Конференции.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10.59. Количественный и персональный состав делегатов Конференции определяется Советом местного отделения Партии. Делегатами Конференции помимо утвержденной нормы представительства являются: члены советов районных в городе Минске, районных и (или) городских (городов областного подчинения) отделений, председатели советов районных в городе Минске, районных и (или) городских (городов областного подчинения) отделений, члены Контрольно-ревизионной комиссии.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10.60. В работе Конференции местного отделения имеют право участвовать члены Высшего политического совета, Совета областного (Минского городского) отделения, Президиума Совета областного (Минского городского) отделения, Контрольно-ревизионной комиссии областного (Минского городского) отделения, Руководитель Секретариата областного (Минского городского) отделения.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10.61. Конференция местного отделения правомочна, если зарегистрировано и участвует в ее работе более половины делегатов от общего числа делегатов Конференции, указанных в пункте 10.59 настоящего Устава и представляющих более половины первичных отделений.</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 xml:space="preserve">10.62. Решения Конференции местного отделения принимаются большинством голосов от числа зарегистрированных делегатов Конференции (за исключением случаев, установленных настоящим Уставом и законодательством) при наличии кворума. Форма и порядок голосования определяются Конференцией местного отделения в </w:t>
      </w:r>
      <w:r w:rsidRPr="0095701F">
        <w:rPr>
          <w:rFonts w:ascii="Montserrat" w:eastAsia="Times New Roman" w:hAnsi="Montserrat" w:cs="Times New Roman"/>
          <w:color w:val="2F2F2F"/>
          <w:sz w:val="27"/>
          <w:szCs w:val="27"/>
          <w:lang w:eastAsia="ru-RU"/>
        </w:rPr>
        <w:lastRenderedPageBreak/>
        <w:t>соответствии с настоящим Уставом или требованиями законодательства.</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10.63. Решение Конференции местного отделения, противоречащее законодательству, настоящему Уставу или Программе Партии либо решениям вышестоящих органов Партии и организационных структур Партии, может быть отменено Съездом Партии, Высшим политическим советом Партии или Советом областного (Минского городского) отделения.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10.64. В компетенцию Конференции местного отделения входят следующие полномочия:</w:t>
      </w:r>
      <w:r w:rsidRPr="0095701F">
        <w:rPr>
          <w:rFonts w:ascii="Montserrat" w:eastAsia="Times New Roman" w:hAnsi="Montserrat" w:cs="Times New Roman"/>
          <w:color w:val="2F2F2F"/>
          <w:sz w:val="27"/>
          <w:szCs w:val="27"/>
          <w:lang w:eastAsia="ru-RU"/>
        </w:rPr>
        <w:br/>
      </w:r>
    </w:p>
    <w:p w14:paraId="5754019D" w14:textId="77777777" w:rsidR="0095701F" w:rsidRPr="0095701F" w:rsidRDefault="0095701F" w:rsidP="0095701F">
      <w:pPr>
        <w:numPr>
          <w:ilvl w:val="0"/>
          <w:numId w:val="27"/>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10.64.1. определение задач и приоритетных направлений деятельности местного отделения в соответствии с настоящим Уставом, Программой Партии и решениями высшего и иных органов Партии, вышестоящих организационных структур Партии;</w:t>
      </w:r>
    </w:p>
    <w:p w14:paraId="4CCEB854" w14:textId="77777777" w:rsidR="0095701F" w:rsidRPr="0095701F" w:rsidRDefault="0095701F" w:rsidP="0095701F">
      <w:pPr>
        <w:numPr>
          <w:ilvl w:val="0"/>
          <w:numId w:val="27"/>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10.64.2. определение количественного состава и избрание Совета местного отделения, а также кандидатов на случай включения в его состав новых членов взамен выбывших;</w:t>
      </w:r>
    </w:p>
    <w:p w14:paraId="3182559E" w14:textId="77777777" w:rsidR="0095701F" w:rsidRPr="0095701F" w:rsidRDefault="0095701F" w:rsidP="0095701F">
      <w:pPr>
        <w:numPr>
          <w:ilvl w:val="0"/>
          <w:numId w:val="27"/>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10.64.3. определение количественного состава и избрание Контрольно-ревизионной комиссии местного отделения, а также кандидатов на случай включения в ее состав новых членов взамен выбывших;</w:t>
      </w:r>
    </w:p>
    <w:p w14:paraId="701B65D6" w14:textId="77777777" w:rsidR="0095701F" w:rsidRPr="0095701F" w:rsidRDefault="0095701F" w:rsidP="0095701F">
      <w:pPr>
        <w:numPr>
          <w:ilvl w:val="0"/>
          <w:numId w:val="27"/>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10.64.4. рассмотрение и утверждение отчетов Председателя Совета, Совета местного отделения, Контрольно-ревизионной комиссии местного отделения;</w:t>
      </w:r>
    </w:p>
    <w:p w14:paraId="661EC1F8" w14:textId="77777777" w:rsidR="0095701F" w:rsidRPr="0095701F" w:rsidRDefault="0095701F" w:rsidP="0095701F">
      <w:pPr>
        <w:numPr>
          <w:ilvl w:val="0"/>
          <w:numId w:val="27"/>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10.64.5. избрание секретаря Конференции местного отделения из числа зарегистрированных делегатов;</w:t>
      </w:r>
    </w:p>
    <w:p w14:paraId="4504316B" w14:textId="77777777" w:rsidR="0095701F" w:rsidRPr="0095701F" w:rsidRDefault="0095701F" w:rsidP="0095701F">
      <w:pPr>
        <w:numPr>
          <w:ilvl w:val="0"/>
          <w:numId w:val="27"/>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10.64.6. выдвижение делегатов на Съезд Партии;</w:t>
      </w:r>
    </w:p>
    <w:p w14:paraId="4CE8A60B" w14:textId="77777777" w:rsidR="0095701F" w:rsidRPr="0095701F" w:rsidRDefault="0095701F" w:rsidP="0095701F">
      <w:pPr>
        <w:numPr>
          <w:ilvl w:val="0"/>
          <w:numId w:val="27"/>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10.64.7. принятие иных решений по вопросам внутрипартийной жизни местного отделения, обязательных для иных органов местного отделения и состоящих в нем членов.</w:t>
      </w:r>
    </w:p>
    <w:p w14:paraId="1436DB7A"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br/>
        <w:t>10.65. Конференция местного отделения вправе рассматривать и решать любые вопросы деятельности местного отделения, кроме вопросов, отнесенных настоящим Уставом к компетенции высшего и иных органов Партии и областного (Минского городского) отделения.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10.66. Совет</w:t>
      </w:r>
      <w:r w:rsidRPr="0095701F">
        <w:rPr>
          <w:rFonts w:ascii="Montserrat" w:eastAsia="Times New Roman" w:hAnsi="Montserrat" w:cs="Times New Roman"/>
          <w:b/>
          <w:bCs/>
          <w:color w:val="2F2F2F"/>
          <w:sz w:val="27"/>
          <w:szCs w:val="27"/>
          <w:lang w:eastAsia="ru-RU"/>
        </w:rPr>
        <w:t> </w:t>
      </w:r>
      <w:r w:rsidRPr="0095701F">
        <w:rPr>
          <w:rFonts w:ascii="Montserrat" w:eastAsia="Times New Roman" w:hAnsi="Montserrat" w:cs="Times New Roman"/>
          <w:color w:val="2F2F2F"/>
          <w:sz w:val="27"/>
          <w:szCs w:val="27"/>
          <w:lang w:eastAsia="ru-RU"/>
        </w:rPr>
        <w:t>местного отделения является коллегиальным руководящим органом местного отделения, избирается Конференцией местного отделения голосованием в установленном порядке сроком на два с половиной года. Количественный состав Совета местного отделения определяется по согласованию с Президиумом Совета областного (Минского городского) отделения.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lastRenderedPageBreak/>
        <w:br/>
        <w:t>10.67. Совет местного отделения избирается Конференцией местного отделения из числа членов Партии, состоящих на региональном учете в соответствующем отделении, открытым голосованием сроком на два с половиной года большинством голосов от числа делегатов, зарегистрированных на Конференции, при наличии кворума.</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10.68. Кандидатуры в состав Совета местного отделения выдвигаются делегатами Конференции местного отделения или делегатом Конференции местного отделения в порядке самовыдвижения.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10.69. Полномочия Совета местного отделения сохраняются до избрания Конференцией местного отделения нового состава Совета.</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10.70. Полномочия члена Совета местного отделения могут быть приостановлены до проведения следующих выборов по решению Президиума Совета областного (Минского городского) отделения, а также в случае приостановления членства в Партии в случае, предусмотренном в пункте 3.21 настоящего Устава.</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10.71. Полномочия члена Совета местного отделения могут быть приостановлены в следующих случаях:</w:t>
      </w:r>
      <w:r w:rsidRPr="0095701F">
        <w:rPr>
          <w:rFonts w:ascii="Montserrat" w:eastAsia="Times New Roman" w:hAnsi="Montserrat" w:cs="Times New Roman"/>
          <w:color w:val="2F2F2F"/>
          <w:sz w:val="27"/>
          <w:szCs w:val="27"/>
          <w:lang w:eastAsia="ru-RU"/>
        </w:rPr>
        <w:br/>
      </w:r>
    </w:p>
    <w:p w14:paraId="178E84E1" w14:textId="77777777" w:rsidR="0095701F" w:rsidRPr="0095701F" w:rsidRDefault="0095701F" w:rsidP="0095701F">
      <w:pPr>
        <w:numPr>
          <w:ilvl w:val="0"/>
          <w:numId w:val="28"/>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10.71.1. добровольного сложения своих полномочий или прекращения членства в Партии по основаниям, предусмотренным подпунктами 3.14.3 – 3.14.6 пункта 3.14 настоящего Устава;</w:t>
      </w:r>
    </w:p>
    <w:p w14:paraId="518C6FFF" w14:textId="77777777" w:rsidR="0095701F" w:rsidRPr="0095701F" w:rsidRDefault="0095701F" w:rsidP="0095701F">
      <w:pPr>
        <w:numPr>
          <w:ilvl w:val="0"/>
          <w:numId w:val="28"/>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10.71.2. совершения действий, противоречащих настоящему Уставу, Программе Партии, решениям руководящих органов Партии, областного (Минского городского) отделения или местного отделения;</w:t>
      </w:r>
    </w:p>
    <w:p w14:paraId="13B175B0" w14:textId="77777777" w:rsidR="0095701F" w:rsidRPr="0095701F" w:rsidRDefault="0095701F" w:rsidP="0095701F">
      <w:pPr>
        <w:numPr>
          <w:ilvl w:val="0"/>
          <w:numId w:val="28"/>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10.71.3. невыполнения решений высшего, руководящих органов Партии, областного (Минского городского) отделения и (или) местного отделения;</w:t>
      </w:r>
    </w:p>
    <w:p w14:paraId="19FC9192" w14:textId="77777777" w:rsidR="0095701F" w:rsidRPr="0095701F" w:rsidRDefault="0095701F" w:rsidP="0095701F">
      <w:pPr>
        <w:numPr>
          <w:ilvl w:val="0"/>
          <w:numId w:val="28"/>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10.71.4. совершения действий, дискредитирующих Партию, или иных действий (бездействия), наносящих ущерб интересам Партии.</w:t>
      </w:r>
    </w:p>
    <w:p w14:paraId="09693D19"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br/>
        <w:t>10.72. Заседания Совета местного отделения проводятся по мере необходимости, но не реже одного раза в три месяца. Заседания Совета местного отделения созываются Председателем Совета местного отделения. По решению Председателя Совета или по письменному предложению не менее одной трети членов Совета местного отделения может быть созвано внеочередное заседание Совета местного отделения.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 xml:space="preserve">10.73. Заседание Совета местного отделения считается правомочным, если </w:t>
      </w:r>
      <w:r w:rsidRPr="0095701F">
        <w:rPr>
          <w:rFonts w:ascii="Montserrat" w:eastAsia="Times New Roman" w:hAnsi="Montserrat" w:cs="Times New Roman"/>
          <w:color w:val="2F2F2F"/>
          <w:sz w:val="27"/>
          <w:szCs w:val="27"/>
          <w:lang w:eastAsia="ru-RU"/>
        </w:rPr>
        <w:lastRenderedPageBreak/>
        <w:t>на нем присутствуют более половины от списочного состава его членов.</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10.74. Решения Совета местного отделения принимаются большинством голосов от числа присутствующих на заседании членов Совета местного отделения (за исключением случаев, установленных настоящим Уставом или законодательством) при наличии кворума. Форма и порядок голосования определяются Советом местного отделения в соответствии с настоящим Уставом или требованиями законодательства.</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10.75. Решение Совета местного отделения, противоречащее законодательству, положениям настоящего Устава, Программы Партии либо решению вышестоящих руководящих органов Партии, может быть отменено Съездом Партии, Высшим политическим советом Партии или Советом областного (Минского городского) отделения.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10.76. Совет местного отделения возглавляет Председатель Совета местного отделения.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10.77. К компетенции Совета местного отделения относятся следующие полномочия:</w:t>
      </w:r>
      <w:r w:rsidRPr="0095701F">
        <w:rPr>
          <w:rFonts w:ascii="Montserrat" w:eastAsia="Times New Roman" w:hAnsi="Montserrat" w:cs="Times New Roman"/>
          <w:color w:val="2F2F2F"/>
          <w:sz w:val="27"/>
          <w:szCs w:val="27"/>
          <w:lang w:eastAsia="ru-RU"/>
        </w:rPr>
        <w:br/>
      </w:r>
    </w:p>
    <w:p w14:paraId="25599E42" w14:textId="77777777" w:rsidR="0095701F" w:rsidRPr="0095701F" w:rsidRDefault="0095701F" w:rsidP="0095701F">
      <w:pPr>
        <w:numPr>
          <w:ilvl w:val="0"/>
          <w:numId w:val="29"/>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10.77.1. обеспечение выполнения местным отделением настоящего Устава и Программы Партии, решений высшего и иных органов Партии, вышестоящих организационных структур Партии, Конференции местного отделения;</w:t>
      </w:r>
    </w:p>
    <w:p w14:paraId="7A1909F6" w14:textId="77777777" w:rsidR="0095701F" w:rsidRPr="0095701F" w:rsidRDefault="0095701F" w:rsidP="0095701F">
      <w:pPr>
        <w:numPr>
          <w:ilvl w:val="0"/>
          <w:numId w:val="29"/>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10.77.2. избрание Председателя Совета местного отделения;</w:t>
      </w:r>
    </w:p>
    <w:p w14:paraId="2DA02737" w14:textId="77777777" w:rsidR="0095701F" w:rsidRPr="0095701F" w:rsidRDefault="0095701F" w:rsidP="0095701F">
      <w:pPr>
        <w:numPr>
          <w:ilvl w:val="0"/>
          <w:numId w:val="29"/>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10.77.3. внесение предложений Контрольно-ревизионной комиссии местного отделения по кандидатурам ее Председателя (не менее двух);</w:t>
      </w:r>
    </w:p>
    <w:p w14:paraId="740D44C4" w14:textId="77777777" w:rsidR="0095701F" w:rsidRPr="0095701F" w:rsidRDefault="0095701F" w:rsidP="0095701F">
      <w:pPr>
        <w:numPr>
          <w:ilvl w:val="0"/>
          <w:numId w:val="29"/>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10.77.4. принятие в члены Партии граждан, проживающих на территории по месту нахождения местного отделения;</w:t>
      </w:r>
    </w:p>
    <w:p w14:paraId="3C140099" w14:textId="77777777" w:rsidR="0095701F" w:rsidRPr="0095701F" w:rsidRDefault="0095701F" w:rsidP="0095701F">
      <w:pPr>
        <w:numPr>
          <w:ilvl w:val="0"/>
          <w:numId w:val="29"/>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10.77.5. принятие решения о приостановлении членства в Партии по основаниям, предусмотренным настоящим Уставом, члена, состоящего на региональном учете в местном отделении;</w:t>
      </w:r>
    </w:p>
    <w:p w14:paraId="6667CEE9" w14:textId="77777777" w:rsidR="0095701F" w:rsidRPr="0095701F" w:rsidRDefault="0095701F" w:rsidP="0095701F">
      <w:pPr>
        <w:numPr>
          <w:ilvl w:val="0"/>
          <w:numId w:val="29"/>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10.77.6. принятие решения об исключении члена Партии по основаниям, предусмотренным настоящим Уставом, состоящего на региональном учете в местном отделении;</w:t>
      </w:r>
    </w:p>
    <w:p w14:paraId="3779BEF9" w14:textId="77777777" w:rsidR="0095701F" w:rsidRPr="0095701F" w:rsidRDefault="0095701F" w:rsidP="0095701F">
      <w:pPr>
        <w:numPr>
          <w:ilvl w:val="0"/>
          <w:numId w:val="29"/>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10.77.7. утверждение годовых отчетов, бухгалтерской (финансовой) и иной отчетности местного отделения;</w:t>
      </w:r>
    </w:p>
    <w:p w14:paraId="54A039BC" w14:textId="77777777" w:rsidR="0095701F" w:rsidRPr="0095701F" w:rsidRDefault="0095701F" w:rsidP="0095701F">
      <w:pPr>
        <w:numPr>
          <w:ilvl w:val="0"/>
          <w:numId w:val="29"/>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10.77.8. приятие решения о проведении внеочередных комплексных проверок входящих в его состав первичных отделений;</w:t>
      </w:r>
    </w:p>
    <w:p w14:paraId="21D3D4FD" w14:textId="77777777" w:rsidR="0095701F" w:rsidRPr="0095701F" w:rsidRDefault="0095701F" w:rsidP="0095701F">
      <w:pPr>
        <w:numPr>
          <w:ilvl w:val="0"/>
          <w:numId w:val="29"/>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10.77.9. выдвижение по согласованию с соответствующим областным (Минским городским) Советом Партии кандидатов в депутаты районных, городских (городов областного и районного подчинения), поселковых и сельских Советов депутатов от Партии;</w:t>
      </w:r>
    </w:p>
    <w:p w14:paraId="569EB2C5" w14:textId="77777777" w:rsidR="0095701F" w:rsidRPr="0095701F" w:rsidRDefault="0095701F" w:rsidP="0095701F">
      <w:pPr>
        <w:numPr>
          <w:ilvl w:val="0"/>
          <w:numId w:val="29"/>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lastRenderedPageBreak/>
        <w:t>10.77.10. выдвижение по согласованию с соответствующим областным (Минским городским) Советом Партии представителей местного отделения в составы районной, городской (в городах областного подчинения, кроме городов с районным делением), районной в городе комиссии по выборам Президента Республики Беларусь, по референдуму, районной, городских (в городах областного и районного подчинения), поселковых, сельских избирательных комиссий;</w:t>
      </w:r>
    </w:p>
    <w:p w14:paraId="213D06A3" w14:textId="77777777" w:rsidR="0095701F" w:rsidRPr="0095701F" w:rsidRDefault="0095701F" w:rsidP="0095701F">
      <w:pPr>
        <w:numPr>
          <w:ilvl w:val="0"/>
          <w:numId w:val="29"/>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10.77.11. принятие решения о направлении представителей местного отделения в качестве наблюдателей на заседания районной, городской (в городах областного подчинения, кроме городов с районным делением), районной в городе комиссии по выборам Президента Республики Беларусь, по референдуму, районной, городских (в городах областного и районного подчинения), а также поселковых, сельских и участковых избирательных комиссий, на участки для голосования;</w:t>
      </w:r>
    </w:p>
    <w:p w14:paraId="3D34513D" w14:textId="77777777" w:rsidR="0095701F" w:rsidRPr="0095701F" w:rsidRDefault="0095701F" w:rsidP="0095701F">
      <w:pPr>
        <w:numPr>
          <w:ilvl w:val="0"/>
          <w:numId w:val="29"/>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10.77.12. принятие решения об отмене выдвижения кандидата в депутаты районного, городского (городов областного и районного подчинения), поселкового и сельского Советов депутатов от Партии по согласованию с соответствующим областным (Минским городским) Советом Партии;</w:t>
      </w:r>
    </w:p>
    <w:p w14:paraId="1B1D6994" w14:textId="77777777" w:rsidR="0095701F" w:rsidRPr="0095701F" w:rsidRDefault="0095701F" w:rsidP="0095701F">
      <w:pPr>
        <w:numPr>
          <w:ilvl w:val="0"/>
          <w:numId w:val="29"/>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10.77.13. согласование численного состава советов первичных отделений;</w:t>
      </w:r>
    </w:p>
    <w:p w14:paraId="52681321" w14:textId="77777777" w:rsidR="0095701F" w:rsidRPr="0095701F" w:rsidRDefault="0095701F" w:rsidP="0095701F">
      <w:pPr>
        <w:numPr>
          <w:ilvl w:val="0"/>
          <w:numId w:val="29"/>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10.77.14. согласование деятельности координационных групп;</w:t>
      </w:r>
    </w:p>
    <w:p w14:paraId="7DB2B3F3" w14:textId="77777777" w:rsidR="0095701F" w:rsidRPr="0095701F" w:rsidRDefault="0095701F" w:rsidP="0095701F">
      <w:pPr>
        <w:numPr>
          <w:ilvl w:val="0"/>
          <w:numId w:val="29"/>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10.77.15. отмена решений руководящих органов первичных отделений в случаях, предусмотренных настоящим Уставом;</w:t>
      </w:r>
    </w:p>
    <w:p w14:paraId="4BAE5EBF" w14:textId="77777777" w:rsidR="0095701F" w:rsidRPr="0095701F" w:rsidRDefault="0095701F" w:rsidP="0095701F">
      <w:pPr>
        <w:numPr>
          <w:ilvl w:val="0"/>
          <w:numId w:val="29"/>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10.77.16. утверждение годовых отчетов, бухгалтерской (финансовой) и иной отчетности местного отделения;</w:t>
      </w:r>
    </w:p>
    <w:p w14:paraId="7B75ADC2" w14:textId="77777777" w:rsidR="0095701F" w:rsidRPr="0095701F" w:rsidRDefault="0095701F" w:rsidP="0095701F">
      <w:pPr>
        <w:numPr>
          <w:ilvl w:val="0"/>
          <w:numId w:val="29"/>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10.77.17. принятие иных решений по обеспечению деятельности местного отделения.</w:t>
      </w:r>
    </w:p>
    <w:p w14:paraId="6C97ECA7"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br/>
        <w:t>10.78. Руководство деятельностью Совета местного отделения осуществляет Председатель Совета местного отделения, а в его отсутствие – один из его заместителей по его письменному поручению. Количественный состав заместителей Председателя местного отделения определяется Президиумом Совета областного (Минского городского) отделения.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 xml:space="preserve">10.79. Председатель Совета избирается Советом местного отделения на срок полномочий Совета местного отделения из числа его членов голосованием в установленном порядке. Кандидатура Председателя Совета (не менее двух) вносятся Президиумом Совета областного (Минского городского) отделения или членом Совета местного отделения в порядке самовыдвижения. Председатель Совета местного отделения считается избранным, если за это решение проголосовало не менее двух </w:t>
      </w:r>
      <w:r w:rsidRPr="0095701F">
        <w:rPr>
          <w:rFonts w:ascii="Montserrat" w:eastAsia="Times New Roman" w:hAnsi="Montserrat" w:cs="Times New Roman"/>
          <w:color w:val="2F2F2F"/>
          <w:sz w:val="27"/>
          <w:szCs w:val="27"/>
          <w:lang w:eastAsia="ru-RU"/>
        </w:rPr>
        <w:lastRenderedPageBreak/>
        <w:t>третей от числа присутствующих на заседании Совета местного отделения его членов. В том же порядке избираются заместители Председателя Совета местного отделения.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10.80. Председатель Совета местного отделения является членом Совета местного отделения по должности.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10.81. Председатель Совета местного отделения:</w:t>
      </w:r>
      <w:r w:rsidRPr="0095701F">
        <w:rPr>
          <w:rFonts w:ascii="Montserrat" w:eastAsia="Times New Roman" w:hAnsi="Montserrat" w:cs="Times New Roman"/>
          <w:color w:val="2F2F2F"/>
          <w:sz w:val="27"/>
          <w:szCs w:val="27"/>
          <w:lang w:eastAsia="ru-RU"/>
        </w:rPr>
        <w:br/>
      </w:r>
    </w:p>
    <w:p w14:paraId="1B5EA234" w14:textId="77777777" w:rsidR="0095701F" w:rsidRPr="0095701F" w:rsidRDefault="0095701F" w:rsidP="0095701F">
      <w:pPr>
        <w:numPr>
          <w:ilvl w:val="0"/>
          <w:numId w:val="30"/>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10.81.1. открывает Конференцию местного отделения, председательствует на заседаниях Совета местного отделения;</w:t>
      </w:r>
    </w:p>
    <w:p w14:paraId="18816F26" w14:textId="77777777" w:rsidR="0095701F" w:rsidRPr="0095701F" w:rsidRDefault="0095701F" w:rsidP="0095701F">
      <w:pPr>
        <w:numPr>
          <w:ilvl w:val="0"/>
          <w:numId w:val="30"/>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10.81.2. созывает внеочередные заседания Конференции и Совета местного отделения;</w:t>
      </w:r>
    </w:p>
    <w:p w14:paraId="3891B882" w14:textId="77777777" w:rsidR="0095701F" w:rsidRPr="0095701F" w:rsidRDefault="0095701F" w:rsidP="0095701F">
      <w:pPr>
        <w:numPr>
          <w:ilvl w:val="0"/>
          <w:numId w:val="30"/>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10.81.3. распределяет обязанности и полномочия между своими заместителями и членами Совета местного отделения;</w:t>
      </w:r>
    </w:p>
    <w:p w14:paraId="49601371" w14:textId="77777777" w:rsidR="0095701F" w:rsidRPr="0095701F" w:rsidRDefault="0095701F" w:rsidP="0095701F">
      <w:pPr>
        <w:numPr>
          <w:ilvl w:val="0"/>
          <w:numId w:val="30"/>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10.81.4. направляет и координирует деятельность Совета местного отделения, иных органов местного отделения;</w:t>
      </w:r>
    </w:p>
    <w:p w14:paraId="05D6A315" w14:textId="77777777" w:rsidR="0095701F" w:rsidRPr="0095701F" w:rsidRDefault="0095701F" w:rsidP="0095701F">
      <w:pPr>
        <w:numPr>
          <w:ilvl w:val="0"/>
          <w:numId w:val="30"/>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10.81.5. обеспечивает доведение решений Съезда Партии, Высшего политического совета Партии и иных органов Партии, областного (Минского городского) отделения, местного отделения до сведения членов Партии, состоящих в местном отделении;</w:t>
      </w:r>
    </w:p>
    <w:p w14:paraId="163B059E" w14:textId="77777777" w:rsidR="0095701F" w:rsidRPr="0095701F" w:rsidRDefault="0095701F" w:rsidP="0095701F">
      <w:pPr>
        <w:numPr>
          <w:ilvl w:val="0"/>
          <w:numId w:val="30"/>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10.81.6. обеспечивает выполнение решений Съезда Партии, руководящих органов Партии, Конференции областного (Минского городского) отделения и Совета областного (Минского городского) отделения, Конференции местного отделения и Совета местного отделения;</w:t>
      </w:r>
    </w:p>
    <w:p w14:paraId="71533F95" w14:textId="77777777" w:rsidR="0095701F" w:rsidRPr="0095701F" w:rsidRDefault="0095701F" w:rsidP="0095701F">
      <w:pPr>
        <w:numPr>
          <w:ilvl w:val="0"/>
          <w:numId w:val="30"/>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10.81.7. представляет интересы местного отделения во взаимоотношениях с юридическими и физическими лицами;</w:t>
      </w:r>
    </w:p>
    <w:p w14:paraId="21BB3862" w14:textId="77777777" w:rsidR="0095701F" w:rsidRPr="0095701F" w:rsidRDefault="0095701F" w:rsidP="0095701F">
      <w:pPr>
        <w:numPr>
          <w:ilvl w:val="0"/>
          <w:numId w:val="30"/>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10.81.8. подписывает документы местного отделения в пределах своей компетенции;</w:t>
      </w:r>
    </w:p>
    <w:p w14:paraId="266EC7D1" w14:textId="77777777" w:rsidR="0095701F" w:rsidRPr="0095701F" w:rsidRDefault="0095701F" w:rsidP="0095701F">
      <w:pPr>
        <w:numPr>
          <w:ilvl w:val="0"/>
          <w:numId w:val="30"/>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10.81.9. заверяет решения Конференции местного отделения;</w:t>
      </w:r>
    </w:p>
    <w:p w14:paraId="02F469F5" w14:textId="77777777" w:rsidR="0095701F" w:rsidRPr="0095701F" w:rsidRDefault="0095701F" w:rsidP="0095701F">
      <w:pPr>
        <w:numPr>
          <w:ilvl w:val="0"/>
          <w:numId w:val="30"/>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10.81.10. осуществляет другие полномочия по руководству местным отделением, кроме отнесенных к компетенции других органов местного отделения.</w:t>
      </w:r>
    </w:p>
    <w:p w14:paraId="759184FD"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br/>
        <w:t>10.82. Председатель Совета подотчетен Конференции местного отделения.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10.83. Заместители Председателя Совета местного отделения действуют в пределах своей компетенции и отвечают за сферу деятельности, порученную Председателем Совета местного отделения. Заместители Председателя Совета местного отделения подотчетны Председателю Совета местного отделения.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 xml:space="preserve">10.84. Полномочия Председателя Совета местного отделения могут быть </w:t>
      </w:r>
      <w:r w:rsidRPr="0095701F">
        <w:rPr>
          <w:rFonts w:ascii="Montserrat" w:eastAsia="Times New Roman" w:hAnsi="Montserrat" w:cs="Times New Roman"/>
          <w:color w:val="2F2F2F"/>
          <w:sz w:val="27"/>
          <w:szCs w:val="27"/>
          <w:lang w:eastAsia="ru-RU"/>
        </w:rPr>
        <w:lastRenderedPageBreak/>
        <w:t>приостановлены до проведения следующих выборов по решению Председателя Партии или Президиума Высшего политического совета Партии, а также при приостановлении членства в Партии в случае, предусмотренном в пункте 3.21 настоящего Устава.</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10.85. Полномочия Председателя Совета местного отделения могут быть приостановлены в следующих случаях:</w:t>
      </w:r>
      <w:r w:rsidRPr="0095701F">
        <w:rPr>
          <w:rFonts w:ascii="Montserrat" w:eastAsia="Times New Roman" w:hAnsi="Montserrat" w:cs="Times New Roman"/>
          <w:color w:val="2F2F2F"/>
          <w:sz w:val="27"/>
          <w:szCs w:val="27"/>
          <w:lang w:eastAsia="ru-RU"/>
        </w:rPr>
        <w:br/>
      </w:r>
    </w:p>
    <w:p w14:paraId="6AA7C576" w14:textId="77777777" w:rsidR="0095701F" w:rsidRPr="0095701F" w:rsidRDefault="0095701F" w:rsidP="0095701F">
      <w:pPr>
        <w:numPr>
          <w:ilvl w:val="0"/>
          <w:numId w:val="31"/>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10.85.1. добровольного сложения своих полномочий или прекращения членства в Партии по основаниям, предусмотренным подпунктами 3.14.3 – 3.14.6 пункта 3.14 настоящего Устава;</w:t>
      </w:r>
    </w:p>
    <w:p w14:paraId="414F31D5" w14:textId="77777777" w:rsidR="0095701F" w:rsidRPr="0095701F" w:rsidRDefault="0095701F" w:rsidP="0095701F">
      <w:pPr>
        <w:numPr>
          <w:ilvl w:val="0"/>
          <w:numId w:val="31"/>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10.85.2. совершения действий, противоречащих настоящему Уставу, Программе Партии, решениям руководящих органов Партии, областного (Минского городского) отделения и (или) местного отделения;</w:t>
      </w:r>
    </w:p>
    <w:p w14:paraId="16379CC9" w14:textId="77777777" w:rsidR="0095701F" w:rsidRPr="0095701F" w:rsidRDefault="0095701F" w:rsidP="0095701F">
      <w:pPr>
        <w:numPr>
          <w:ilvl w:val="0"/>
          <w:numId w:val="31"/>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10.85.3. невыполнения решений высшего, руководящих органов Партии, областного (Минского городского) отделения;</w:t>
      </w:r>
    </w:p>
    <w:p w14:paraId="6E868DC7" w14:textId="77777777" w:rsidR="0095701F" w:rsidRPr="0095701F" w:rsidRDefault="0095701F" w:rsidP="0095701F">
      <w:pPr>
        <w:numPr>
          <w:ilvl w:val="0"/>
          <w:numId w:val="31"/>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10.85.4. совершения действий, дискредитирующих Партию, или иных действий (бездействия), наносящих ущерб интересам Партии.</w:t>
      </w:r>
    </w:p>
    <w:p w14:paraId="3AFA056D"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br/>
        <w:t>10.86. На время приостановления полномочий Председателя Совета местного отделения Президиум Совета областного (Минского городского) отделения принимает решение о назначении исполняющего полномочия Председателя Совета местного отделения со всеми полномочиями, предусмотренными настоящим Уставом.</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10.87. Секретариат местного отделения является исполнительным органом местного отделения и подотчетен Совету местного отделения.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10.88. Руководство деятельностью Секретариата местного отделения осуществляет руководитель Секретариата.</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10.89. Руководитель Секретариата местного отделения назначается и освобождается от должности Председателем областного (Минского городского) отделения по согласованию с Президиумом Совета областного (Минского городского) отделения. Руководитель Секретариата местного отделения состоит в трудовых отношениях с местным отделением. Трудовой договор с руководителем Секретариата местного отделения заключается на срок, не превышающий срока полномочий Совета местного отделения, в соответствии с законодательством.</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10.90. С работниками Секретариата местного отделения заключаются трудовые договоры на срок, не превышающий срока полномочий Совета местного отделения.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lastRenderedPageBreak/>
        <w:br/>
        <w:t>10.91. К компетенции Секретариата местного отделения относятся следующие полномочия:</w:t>
      </w:r>
      <w:r w:rsidRPr="0095701F">
        <w:rPr>
          <w:rFonts w:ascii="Montserrat" w:eastAsia="Times New Roman" w:hAnsi="Montserrat" w:cs="Times New Roman"/>
          <w:color w:val="2F2F2F"/>
          <w:sz w:val="27"/>
          <w:szCs w:val="27"/>
          <w:lang w:eastAsia="ru-RU"/>
        </w:rPr>
        <w:br/>
      </w:r>
    </w:p>
    <w:p w14:paraId="24AF0370" w14:textId="77777777" w:rsidR="0095701F" w:rsidRPr="0095701F" w:rsidRDefault="0095701F" w:rsidP="0095701F">
      <w:pPr>
        <w:numPr>
          <w:ilvl w:val="0"/>
          <w:numId w:val="32"/>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10.91.1. организация деятельности местного отделения в пределах своей компетенции;</w:t>
      </w:r>
    </w:p>
    <w:p w14:paraId="6923952F" w14:textId="77777777" w:rsidR="0095701F" w:rsidRPr="0095701F" w:rsidRDefault="0095701F" w:rsidP="0095701F">
      <w:pPr>
        <w:numPr>
          <w:ilvl w:val="0"/>
          <w:numId w:val="32"/>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10.91.2. осуществление на территории местного отделения текущей деятельности Партии, определяемой Съездом Партии, Высшим политическим советом партии, Президиумом Высшего политического совета Партии, Конференцией областного (Минского городского) отделения, Президиумом Совета областного (Минского городского) отделения, Конференцией местного отделения и Советом местного отделения;</w:t>
      </w:r>
    </w:p>
    <w:p w14:paraId="151F2071" w14:textId="77777777" w:rsidR="0095701F" w:rsidRPr="0095701F" w:rsidRDefault="0095701F" w:rsidP="0095701F">
      <w:pPr>
        <w:numPr>
          <w:ilvl w:val="0"/>
          <w:numId w:val="32"/>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10.91.3. обеспечение реализации планов, программ и отдельных мероприятий местного отделения;</w:t>
      </w:r>
    </w:p>
    <w:p w14:paraId="662C45E5" w14:textId="77777777" w:rsidR="0095701F" w:rsidRPr="0095701F" w:rsidRDefault="0095701F" w:rsidP="0095701F">
      <w:pPr>
        <w:numPr>
          <w:ilvl w:val="0"/>
          <w:numId w:val="32"/>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10.91.4. организация и ведение регионального учета членов Партии на основе Единого реестра Партии;</w:t>
      </w:r>
    </w:p>
    <w:p w14:paraId="4B8260E5" w14:textId="77777777" w:rsidR="0095701F" w:rsidRPr="0095701F" w:rsidRDefault="0095701F" w:rsidP="0095701F">
      <w:pPr>
        <w:numPr>
          <w:ilvl w:val="0"/>
          <w:numId w:val="32"/>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10.91.5. обеспечение подготовки конференций местного отделения, заседаний Совета местного отделения;</w:t>
      </w:r>
    </w:p>
    <w:p w14:paraId="63CC10F3" w14:textId="77777777" w:rsidR="0095701F" w:rsidRPr="0095701F" w:rsidRDefault="0095701F" w:rsidP="0095701F">
      <w:pPr>
        <w:numPr>
          <w:ilvl w:val="0"/>
          <w:numId w:val="32"/>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10.91.6. организация делопроизводства в местном отделении и содействие его постановке в первичных отделениях;</w:t>
      </w:r>
    </w:p>
    <w:p w14:paraId="26B3195D" w14:textId="77777777" w:rsidR="0095701F" w:rsidRPr="0095701F" w:rsidRDefault="0095701F" w:rsidP="0095701F">
      <w:pPr>
        <w:numPr>
          <w:ilvl w:val="0"/>
          <w:numId w:val="32"/>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10.91.7. организация работы с обращениями граждан и юридических лиц;</w:t>
      </w:r>
    </w:p>
    <w:p w14:paraId="3FE0CB85" w14:textId="77777777" w:rsidR="0095701F" w:rsidRPr="0095701F" w:rsidRDefault="0095701F" w:rsidP="0095701F">
      <w:pPr>
        <w:numPr>
          <w:ilvl w:val="0"/>
          <w:numId w:val="32"/>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10.91.8. обеспечение освещения деятельности местного отделения в средствах массовой информации, в том числе электронных;</w:t>
      </w:r>
    </w:p>
    <w:p w14:paraId="2DEC72C7" w14:textId="77777777" w:rsidR="0095701F" w:rsidRPr="0095701F" w:rsidRDefault="0095701F" w:rsidP="0095701F">
      <w:pPr>
        <w:numPr>
          <w:ilvl w:val="0"/>
          <w:numId w:val="32"/>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10.91.9. осуществление иных функций, кроме отнесенных к исключительной компетенции других органов местного отделения.</w:t>
      </w:r>
    </w:p>
    <w:p w14:paraId="62FBFE61"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br/>
        <w:t>10.92. Руководитель Секретариата местного отделения формирует и осуществляет руководство деятельностью Секретариата местного отделения в соответствии с регламентом, утверждаемым Президиумом Совета областного (Минского городского) отделения по согласованию с Секретариатом Партии.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10.93. Решения руководящих и исполнительных органов местного отделения могут быть обжалованы в его Контрольно-ревизионную комиссию, вышестоящие руководящие органы Партии или областного (Минского городского) отделения.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10.94. Высшим органом первичного отделения является Общее собрание.</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10.95. Постоянно действующим руководящим органом первичного отделения является Совет.</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lastRenderedPageBreak/>
        <w:t>10.96. Общее собрание первичного отделения созывается Секретарем первичного отделения не реже одного раза в год. Общее собрание первичного отделения может созываться по решению Президиума Совета областного (Минского городского) отделения, Совета первичного отделения либо по письменному предложению не менее одной трети членов Партии, состоящих на учете в первичном отделении.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10.97. Общее собрание первичного отделения правомочно, если зарегистрировано и участвует в его работе более половины членов Партии, состоящих на учете в первичном отделении. Решения принимаются большинством голосов, зарегистрированных на Общем собрании членов Партии (за исключением случаев, установленных настоящим Уставом и законодательством), при наличии кворума. Порядок и форма голосования определяется Общим собранием первичного отделения в соответствии с настоящим Уставом или требованиями законодательства.</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10.98. Решение Общего собрания первичного отделения, противоречащее законодательству, положениям настоящего Устава или Программы Партии либо решению вышестоящих органов Партии и ее организационных структур, может быть отменено Съездом Партии, Высшим политическим советом Партии, Советом областного (Минского городского) отделения или Советом местного отделения.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10.99. В компетенцию Общего собрания первичного отделения входят следующие полномочия:</w:t>
      </w:r>
      <w:r w:rsidRPr="0095701F">
        <w:rPr>
          <w:rFonts w:ascii="Montserrat" w:eastAsia="Times New Roman" w:hAnsi="Montserrat" w:cs="Times New Roman"/>
          <w:color w:val="2F2F2F"/>
          <w:sz w:val="27"/>
          <w:szCs w:val="27"/>
          <w:lang w:eastAsia="ru-RU"/>
        </w:rPr>
        <w:br/>
      </w:r>
    </w:p>
    <w:p w14:paraId="785AB104" w14:textId="77777777" w:rsidR="0095701F" w:rsidRPr="0095701F" w:rsidRDefault="0095701F" w:rsidP="0095701F">
      <w:pPr>
        <w:numPr>
          <w:ilvl w:val="0"/>
          <w:numId w:val="3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10.99.1. избрание делегатов Конференции местного отделения;</w:t>
      </w:r>
    </w:p>
    <w:p w14:paraId="4A45E83B" w14:textId="77777777" w:rsidR="0095701F" w:rsidRPr="0095701F" w:rsidRDefault="0095701F" w:rsidP="0095701F">
      <w:pPr>
        <w:numPr>
          <w:ilvl w:val="0"/>
          <w:numId w:val="3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10.99.2. определение основных задач и приоритетных направлений деятельности первичного отделения в соответствии с решениями ее вышестоящих высших и руководящих органов Партии и ее организационных структур;</w:t>
      </w:r>
    </w:p>
    <w:p w14:paraId="76EAE9FC" w14:textId="77777777" w:rsidR="0095701F" w:rsidRPr="0095701F" w:rsidRDefault="0095701F" w:rsidP="0095701F">
      <w:pPr>
        <w:numPr>
          <w:ilvl w:val="0"/>
          <w:numId w:val="3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10.99.3. определение количественного состава Совета первичного отделения и его избрание, а также кандидатов на случай включения в его состав новых членов взамен выбывших;</w:t>
      </w:r>
    </w:p>
    <w:p w14:paraId="2D1F5E7C" w14:textId="77777777" w:rsidR="0095701F" w:rsidRPr="0095701F" w:rsidRDefault="0095701F" w:rsidP="0095701F">
      <w:pPr>
        <w:numPr>
          <w:ilvl w:val="0"/>
          <w:numId w:val="3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10.99.4. рассмотрение и утверждение отчетов Секретаря, Совета и Ревизора первичного отделения;</w:t>
      </w:r>
    </w:p>
    <w:p w14:paraId="2778914B" w14:textId="77777777" w:rsidR="0095701F" w:rsidRPr="0095701F" w:rsidRDefault="0095701F" w:rsidP="0095701F">
      <w:pPr>
        <w:numPr>
          <w:ilvl w:val="0"/>
          <w:numId w:val="3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10.99.5. избрание Ревизора первичного отделения;</w:t>
      </w:r>
    </w:p>
    <w:p w14:paraId="576AA058" w14:textId="77777777" w:rsidR="0095701F" w:rsidRPr="0095701F" w:rsidRDefault="0095701F" w:rsidP="0095701F">
      <w:pPr>
        <w:numPr>
          <w:ilvl w:val="0"/>
          <w:numId w:val="3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10.99.6. принятие иных решений по вопросам внутрипартийной жизни первичного отделения, обязательных для иных органов первичного отделения и состоящих в нем членов.</w:t>
      </w:r>
    </w:p>
    <w:p w14:paraId="30962F5B"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br/>
        <w:t xml:space="preserve">10.100. Общее собрание первичного отделения вправе рассматривать и решать любые вопросы деятельности первичного отделения, кроме вопросов, отнесенных настоящим Уставом к компетенции высших и </w:t>
      </w:r>
      <w:r w:rsidRPr="0095701F">
        <w:rPr>
          <w:rFonts w:ascii="Montserrat" w:eastAsia="Times New Roman" w:hAnsi="Montserrat" w:cs="Times New Roman"/>
          <w:color w:val="2F2F2F"/>
          <w:sz w:val="27"/>
          <w:szCs w:val="27"/>
          <w:lang w:eastAsia="ru-RU"/>
        </w:rPr>
        <w:lastRenderedPageBreak/>
        <w:t>руководящих органов Партии, областного (Минского) и местного отделения.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10.101. Совет первичного отделения является постоянно действующим коллегиальным руководящим органом первичного отделения. Количественный состав Совета первичного отделения определяется по согласованию с Советом местного отделения.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10.102. Совет первичного отделения избирается Общим собранием первичного отделения сроком на год большинством голосов от числа членов Партии, зарегистрированных на Общем собрании первичного отделения, при наличии кворума.</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10.103. Кандидатуры в состав Совета первичного отделения выдвигаются членами Партии, участвующими в Общем собрании первичного отделения, или членом Партии, состоящим на региональном учете в первичном отделении, в порядке самовыдвижения. В состав Совета первичного отделения могут быть включены новые члены из числа кандидатов, избранных Общим собранием первичного отделения на случай включения в его состав новых членов взамен выбывших.</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10.104. Полномочия Совета первичного отделения сохраняются до избрания Общим собранием первичного отделения нового состава Совета первичного отделения.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10.105. Полномочия члена Совета первичного отделения могут быть приостановлены до проведения следующих выборов по решению Совета первичного отделения, а также при приостановлении членства в Партии в случае, предусмотренном в пункте 3.21 настоящего Устава.</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10.106. Полномочия члена Совета первичного отделения могут быть приостановлены в следующих случаях:</w:t>
      </w:r>
      <w:r w:rsidRPr="0095701F">
        <w:rPr>
          <w:rFonts w:ascii="Montserrat" w:eastAsia="Times New Roman" w:hAnsi="Montserrat" w:cs="Times New Roman"/>
          <w:color w:val="2F2F2F"/>
          <w:sz w:val="27"/>
          <w:szCs w:val="27"/>
          <w:lang w:eastAsia="ru-RU"/>
        </w:rPr>
        <w:br/>
      </w:r>
    </w:p>
    <w:p w14:paraId="0CA3724E" w14:textId="77777777" w:rsidR="0095701F" w:rsidRPr="0095701F" w:rsidRDefault="0095701F" w:rsidP="0095701F">
      <w:pPr>
        <w:numPr>
          <w:ilvl w:val="0"/>
          <w:numId w:val="34"/>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10.106.1. добровольного сложения своих полномочий или прекращения членства в Партии по основаниям, предусмотренным подпунктами 3.14.3 – 3.14.6 пункта 3.14 настоящего Устава;</w:t>
      </w:r>
    </w:p>
    <w:p w14:paraId="7564CF4F" w14:textId="77777777" w:rsidR="0095701F" w:rsidRPr="0095701F" w:rsidRDefault="0095701F" w:rsidP="0095701F">
      <w:pPr>
        <w:numPr>
          <w:ilvl w:val="0"/>
          <w:numId w:val="34"/>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10.106.2. совершения действий, противоречащих настоящему Уставу, Программе Партии, решениям руководящих органов Партии, ее организационных структур;</w:t>
      </w:r>
    </w:p>
    <w:p w14:paraId="3771F3A6" w14:textId="77777777" w:rsidR="0095701F" w:rsidRPr="0095701F" w:rsidRDefault="0095701F" w:rsidP="0095701F">
      <w:pPr>
        <w:numPr>
          <w:ilvl w:val="0"/>
          <w:numId w:val="34"/>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10.106.3. невыполнения решений высшего, руководящих органов Партии, ее организационных структур;</w:t>
      </w:r>
    </w:p>
    <w:p w14:paraId="299CFB27" w14:textId="77777777" w:rsidR="0095701F" w:rsidRPr="0095701F" w:rsidRDefault="0095701F" w:rsidP="0095701F">
      <w:pPr>
        <w:numPr>
          <w:ilvl w:val="0"/>
          <w:numId w:val="34"/>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10.106.4. совершения действий, дискредитирующих Партию, или иных действий (бездействия), наносящих ущерб интересам Партии.</w:t>
      </w:r>
    </w:p>
    <w:p w14:paraId="065BC477"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lastRenderedPageBreak/>
        <w:br/>
        <w:t>10.107. Заседания Совета первичного отделения проводятся по мере необходимости, но не реже одного раза в шесть месяцев. Заседания Совета первичного отделения созываются Секретарем первичного отделения. По решению Секретаря первичного отделения или по письменному предложению не менее одной трети членов первичного отделения может быть созвано внеочередное заседание Совета первичного отделения.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10.108. Заседание Совета первичного отделения считается правомочным, если на нем присутствуют более половины от списочного состава его членов.</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10.109. Решения Совета первичного отделения принимаются большинством голосов от числа присутствующих на заседании членов Совета первичного отделения (за исключением случаев, установленных настоящим Уставом или законодательством) при наличии кворума. Форма и порядок голосования определяются Советом первичного отделения в соответствии с настоящим Уставом или требованиями законодательства.</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10.110. Решение Совета первичного отделения, противоречащее законодательству, положениям настоящего Устава, Программы Партии либо решению вышестоящих руководящих органов Партии, может быть отменено Съездом Партии, Высшим политическим советом Партии, Советом областного (Минского городского) отделения или Советом местного отделения.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10.111. Совет первичного отделения возглавляет Секретарь первичного отделения.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10.112. К компетенции Совета первичного отделения относятся следующие полномочия:</w:t>
      </w:r>
      <w:r w:rsidRPr="0095701F">
        <w:rPr>
          <w:rFonts w:ascii="Montserrat" w:eastAsia="Times New Roman" w:hAnsi="Montserrat" w:cs="Times New Roman"/>
          <w:color w:val="2F2F2F"/>
          <w:sz w:val="27"/>
          <w:szCs w:val="27"/>
          <w:lang w:eastAsia="ru-RU"/>
        </w:rPr>
        <w:br/>
      </w:r>
    </w:p>
    <w:p w14:paraId="098CACAD" w14:textId="77777777" w:rsidR="0095701F" w:rsidRPr="0095701F" w:rsidRDefault="0095701F" w:rsidP="0095701F">
      <w:pPr>
        <w:numPr>
          <w:ilvl w:val="0"/>
          <w:numId w:val="3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10.112.1. обеспечение выполнения первичным отделением настоящего Устава и Программы Партии, решений высшего и иных органов Партии, вышестоящих организационных структур Партии, Общего собрания первичного отделения;</w:t>
      </w:r>
    </w:p>
    <w:p w14:paraId="74C91919" w14:textId="77777777" w:rsidR="0095701F" w:rsidRPr="0095701F" w:rsidRDefault="0095701F" w:rsidP="0095701F">
      <w:pPr>
        <w:numPr>
          <w:ilvl w:val="0"/>
          <w:numId w:val="3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10.112.2. избрание Секретаря первичного отделения;</w:t>
      </w:r>
    </w:p>
    <w:p w14:paraId="61D4D362" w14:textId="77777777" w:rsidR="0095701F" w:rsidRPr="0095701F" w:rsidRDefault="0095701F" w:rsidP="0095701F">
      <w:pPr>
        <w:numPr>
          <w:ilvl w:val="0"/>
          <w:numId w:val="3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10.112.3. определение количественного состава заместителей Секретаря первичного отделения;</w:t>
      </w:r>
    </w:p>
    <w:p w14:paraId="3CBE47D2" w14:textId="77777777" w:rsidR="0095701F" w:rsidRPr="0095701F" w:rsidRDefault="0095701F" w:rsidP="0095701F">
      <w:pPr>
        <w:numPr>
          <w:ilvl w:val="0"/>
          <w:numId w:val="3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10.112.4. созыв внеочередных общих собраний первичного отделения;</w:t>
      </w:r>
    </w:p>
    <w:p w14:paraId="6AD6085F" w14:textId="77777777" w:rsidR="0095701F" w:rsidRPr="0095701F" w:rsidRDefault="0095701F" w:rsidP="0095701F">
      <w:pPr>
        <w:numPr>
          <w:ilvl w:val="0"/>
          <w:numId w:val="3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10.112.5. принятие в члены Партии граждан, проживающих на территории по месту нахождения первичного отделения;</w:t>
      </w:r>
    </w:p>
    <w:p w14:paraId="300C107C" w14:textId="77777777" w:rsidR="0095701F" w:rsidRPr="0095701F" w:rsidRDefault="0095701F" w:rsidP="0095701F">
      <w:pPr>
        <w:numPr>
          <w:ilvl w:val="0"/>
          <w:numId w:val="3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lastRenderedPageBreak/>
        <w:t>10.112.6. принятие решения о приостановлении членства в Партии по основаниям, предусмотренным настоящим Уставом, члена, состоящего на региональном учете в первичном отделении;</w:t>
      </w:r>
    </w:p>
    <w:p w14:paraId="59E13525" w14:textId="77777777" w:rsidR="0095701F" w:rsidRPr="0095701F" w:rsidRDefault="0095701F" w:rsidP="0095701F">
      <w:pPr>
        <w:numPr>
          <w:ilvl w:val="0"/>
          <w:numId w:val="3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10.112.7. принятие решения об исключении члена Партии по основаниям, предусмотренным настоящим Уставом, состоящего на региональном учете в первичном отделении;</w:t>
      </w:r>
    </w:p>
    <w:p w14:paraId="2FC0ACF3" w14:textId="77777777" w:rsidR="0095701F" w:rsidRPr="0095701F" w:rsidRDefault="0095701F" w:rsidP="0095701F">
      <w:pPr>
        <w:numPr>
          <w:ilvl w:val="0"/>
          <w:numId w:val="3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10.112.8. утверждение годовых отчетов, иной отчетности первичного отделения;</w:t>
      </w:r>
    </w:p>
    <w:p w14:paraId="0DB7BE52" w14:textId="77777777" w:rsidR="0095701F" w:rsidRPr="0095701F" w:rsidRDefault="0095701F" w:rsidP="0095701F">
      <w:pPr>
        <w:numPr>
          <w:ilvl w:val="0"/>
          <w:numId w:val="3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10.112.9. приятие решения о проведении внеочередного внутреннего аудита первичного отделения;</w:t>
      </w:r>
    </w:p>
    <w:p w14:paraId="5D0D13AC" w14:textId="77777777" w:rsidR="0095701F" w:rsidRPr="0095701F" w:rsidRDefault="0095701F" w:rsidP="0095701F">
      <w:pPr>
        <w:numPr>
          <w:ilvl w:val="0"/>
          <w:numId w:val="3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10.112.10. представление на рассмотрение советов местных отделений предложений по кандидатурам для выдвижения кандидатами в депутаты городских (городов районного подчинения), поселковых и сельских Советов депутатов от Партии;</w:t>
      </w:r>
    </w:p>
    <w:p w14:paraId="59B89D0D" w14:textId="77777777" w:rsidR="0095701F" w:rsidRPr="0095701F" w:rsidRDefault="0095701F" w:rsidP="0095701F">
      <w:pPr>
        <w:numPr>
          <w:ilvl w:val="0"/>
          <w:numId w:val="3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10.112.11. выдвижение по согласованию с Советом вышестоящей организационной структуры Партии кандидатов в депутаты городских (городов районного подчинения), поселковых и сельских Советов депутатов от Партии;</w:t>
      </w:r>
    </w:p>
    <w:p w14:paraId="1A6DE753" w14:textId="77777777" w:rsidR="0095701F" w:rsidRPr="0095701F" w:rsidRDefault="0095701F" w:rsidP="0095701F">
      <w:pPr>
        <w:numPr>
          <w:ilvl w:val="0"/>
          <w:numId w:val="3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10.112.12. выдвижение по согласованию с Советом вышестоящей организационной структуры Партии представителей местного отделения в составы участковых избирательных комиссий, участковых комиссий по референдуму;</w:t>
      </w:r>
    </w:p>
    <w:p w14:paraId="05500857" w14:textId="77777777" w:rsidR="0095701F" w:rsidRPr="0095701F" w:rsidRDefault="0095701F" w:rsidP="0095701F">
      <w:pPr>
        <w:numPr>
          <w:ilvl w:val="0"/>
          <w:numId w:val="3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10.112.13. принятие решения об отмене выдвижения кандидата в депутаты городских (городов районного подчинения), поселковых и сельских Советов депутатов от Партии по согласованию с Советом вышестоящей организационной структуры Партии;</w:t>
      </w:r>
    </w:p>
    <w:p w14:paraId="6A5C9305" w14:textId="77777777" w:rsidR="0095701F" w:rsidRPr="0095701F" w:rsidRDefault="0095701F" w:rsidP="0095701F">
      <w:pPr>
        <w:numPr>
          <w:ilvl w:val="0"/>
          <w:numId w:val="35"/>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10.112.14. принятие иных решений по обеспечению деятельности первичного отделения.</w:t>
      </w:r>
    </w:p>
    <w:p w14:paraId="7C812777"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br/>
        <w:t>10.113. Руководство деятельностью Совета первичного отделения осуществляет Секретарь первичного отделения, а в его отсутствие – один из его заместителей по его письменному поручению. Количественный состав заместителей Секретаря первичного отделения определяется Советом первичного отделения. Секретарь первичного отделения является высшим должностным лицом первичного отделения.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10.114. Секретарь первичного отделения избирается Советом первичного отделения на срок полномочий Совета первичного отделения из числа его членов голосованием в установленном порядке. Кандидатуры Секретаря первичного отделения (не менее двух) вносятся членами Совета первичного отделения, в том числе в порядке самовыдвижения. Секретарь первичного отделения считается избранным, если за это решение проголосовало не менее двух третей от числа присутствующих на заседании Совета первичного отделения его членов. В том же порядке избираются заместители Секретаря первичного отделения.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lastRenderedPageBreak/>
        <w:br/>
        <w:t>10.115. Секретарь первичного отделения является членом Совета первичного отделения по должности.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10.116. Секретарь первичного отделения:</w:t>
      </w:r>
      <w:r w:rsidRPr="0095701F">
        <w:rPr>
          <w:rFonts w:ascii="Montserrat" w:eastAsia="Times New Roman" w:hAnsi="Montserrat" w:cs="Times New Roman"/>
          <w:color w:val="2F2F2F"/>
          <w:sz w:val="27"/>
          <w:szCs w:val="27"/>
          <w:lang w:eastAsia="ru-RU"/>
        </w:rPr>
        <w:br/>
      </w:r>
    </w:p>
    <w:p w14:paraId="01D3FBB7" w14:textId="77777777" w:rsidR="0095701F" w:rsidRPr="0095701F" w:rsidRDefault="0095701F" w:rsidP="0095701F">
      <w:pPr>
        <w:numPr>
          <w:ilvl w:val="0"/>
          <w:numId w:val="3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10.116.1. осуществляет руководство деятельностью первичного отделения в период между общими собраниями первичного отделения;</w:t>
      </w:r>
    </w:p>
    <w:p w14:paraId="3C6C5C25" w14:textId="77777777" w:rsidR="0095701F" w:rsidRPr="0095701F" w:rsidRDefault="0095701F" w:rsidP="0095701F">
      <w:pPr>
        <w:numPr>
          <w:ilvl w:val="0"/>
          <w:numId w:val="3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10.116.2. открывает Общее собрание первичного отделения, председательствует на заседаниях Совета первичного отделения;</w:t>
      </w:r>
    </w:p>
    <w:p w14:paraId="2417C7EB" w14:textId="77777777" w:rsidR="0095701F" w:rsidRPr="0095701F" w:rsidRDefault="0095701F" w:rsidP="0095701F">
      <w:pPr>
        <w:numPr>
          <w:ilvl w:val="0"/>
          <w:numId w:val="3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10.116.3. созывает внеочередные заседания Общего собрания и Совета первичного отделения;</w:t>
      </w:r>
    </w:p>
    <w:p w14:paraId="3F5D4FFF" w14:textId="77777777" w:rsidR="0095701F" w:rsidRPr="0095701F" w:rsidRDefault="0095701F" w:rsidP="0095701F">
      <w:pPr>
        <w:numPr>
          <w:ilvl w:val="0"/>
          <w:numId w:val="3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10.116.4. распределяет обязанности и полномочия между своими заместителями и членами Совета первичного отделения;</w:t>
      </w:r>
    </w:p>
    <w:p w14:paraId="79D2CA5E" w14:textId="77777777" w:rsidR="0095701F" w:rsidRPr="0095701F" w:rsidRDefault="0095701F" w:rsidP="0095701F">
      <w:pPr>
        <w:numPr>
          <w:ilvl w:val="0"/>
          <w:numId w:val="3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10.116.5. направляет и координирует деятельность Совета первичного отделения;</w:t>
      </w:r>
    </w:p>
    <w:p w14:paraId="26AA6519" w14:textId="77777777" w:rsidR="0095701F" w:rsidRPr="0095701F" w:rsidRDefault="0095701F" w:rsidP="0095701F">
      <w:pPr>
        <w:numPr>
          <w:ilvl w:val="0"/>
          <w:numId w:val="3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10.116.6. обеспечивает доведение решений Съезда Партии, Высшего политического совета Партии и иных органов Партии, ее организационных структур до сведения членов Партии, состоящих в первичном отделении;</w:t>
      </w:r>
    </w:p>
    <w:p w14:paraId="71F527C0" w14:textId="77777777" w:rsidR="0095701F" w:rsidRPr="0095701F" w:rsidRDefault="0095701F" w:rsidP="0095701F">
      <w:pPr>
        <w:numPr>
          <w:ilvl w:val="0"/>
          <w:numId w:val="3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10.116.7. обеспечивает выполнение решений Съезда Партии, руководящих органов Партии, ее организационных структур;</w:t>
      </w:r>
    </w:p>
    <w:p w14:paraId="6502EF60" w14:textId="77777777" w:rsidR="0095701F" w:rsidRPr="0095701F" w:rsidRDefault="0095701F" w:rsidP="0095701F">
      <w:pPr>
        <w:numPr>
          <w:ilvl w:val="0"/>
          <w:numId w:val="3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10.116.8. представляет интересы первичного отделения во взаимоотношениях с юридическими и физическими лицами;</w:t>
      </w:r>
    </w:p>
    <w:p w14:paraId="3CA6352E" w14:textId="77777777" w:rsidR="0095701F" w:rsidRPr="0095701F" w:rsidRDefault="0095701F" w:rsidP="0095701F">
      <w:pPr>
        <w:numPr>
          <w:ilvl w:val="0"/>
          <w:numId w:val="3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10.116.9. подписывает документы первичного отделения в пределах своей компетенции;</w:t>
      </w:r>
    </w:p>
    <w:p w14:paraId="4F52F07D" w14:textId="77777777" w:rsidR="0095701F" w:rsidRPr="0095701F" w:rsidRDefault="0095701F" w:rsidP="0095701F">
      <w:pPr>
        <w:numPr>
          <w:ilvl w:val="0"/>
          <w:numId w:val="3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10.116.10. подготавливает проекты решений Совета первичного отделения;</w:t>
      </w:r>
    </w:p>
    <w:p w14:paraId="3BE0CFE4" w14:textId="77777777" w:rsidR="0095701F" w:rsidRPr="0095701F" w:rsidRDefault="0095701F" w:rsidP="0095701F">
      <w:pPr>
        <w:numPr>
          <w:ilvl w:val="0"/>
          <w:numId w:val="3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10.116.11. заверяет решения Общего собрания первичного отделения;</w:t>
      </w:r>
    </w:p>
    <w:p w14:paraId="3A94278F" w14:textId="77777777" w:rsidR="0095701F" w:rsidRPr="0095701F" w:rsidRDefault="0095701F" w:rsidP="0095701F">
      <w:pPr>
        <w:numPr>
          <w:ilvl w:val="0"/>
          <w:numId w:val="3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10.116.12. информирует вышестоящие руководящие органы областного (Минского городского) и местного отделения о созыве и итогах проведения общих собраний первичного отделения;</w:t>
      </w:r>
    </w:p>
    <w:p w14:paraId="60BE6899" w14:textId="77777777" w:rsidR="0095701F" w:rsidRPr="0095701F" w:rsidRDefault="0095701F" w:rsidP="0095701F">
      <w:pPr>
        <w:numPr>
          <w:ilvl w:val="0"/>
          <w:numId w:val="3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10.116.13. осуществляет учет уплаты членами Партии, состоящих на региональном учете в первичном отделении, членских взносов;</w:t>
      </w:r>
    </w:p>
    <w:p w14:paraId="03BF92A6" w14:textId="77777777" w:rsidR="0095701F" w:rsidRPr="0095701F" w:rsidRDefault="0095701F" w:rsidP="0095701F">
      <w:pPr>
        <w:numPr>
          <w:ilvl w:val="0"/>
          <w:numId w:val="3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10.116.14. утверждает Регламент деятельности Ревизора первичного отделения;</w:t>
      </w:r>
    </w:p>
    <w:p w14:paraId="67698E58" w14:textId="77777777" w:rsidR="0095701F" w:rsidRPr="0095701F" w:rsidRDefault="0095701F" w:rsidP="0095701F">
      <w:pPr>
        <w:numPr>
          <w:ilvl w:val="0"/>
          <w:numId w:val="3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10.116.15. обеспечивает освещение деятельности первичного отделения в средствах массовой информации, в том числе электронных;</w:t>
      </w:r>
    </w:p>
    <w:p w14:paraId="5786ADF8" w14:textId="77777777" w:rsidR="0095701F" w:rsidRPr="0095701F" w:rsidRDefault="0095701F" w:rsidP="0095701F">
      <w:pPr>
        <w:numPr>
          <w:ilvl w:val="0"/>
          <w:numId w:val="36"/>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10.116.16. осуществляет другие полномочия по руководству первичным отделением, кроме отнесенных к компетенции других органов первичного отделения.</w:t>
      </w:r>
    </w:p>
    <w:p w14:paraId="64CCE16D"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lastRenderedPageBreak/>
        <w:br/>
        <w:t>10.117. Секретарь первичного отделения подотчетен Общему собранию первичного отделения.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10.118. Заместители Секретаря первичного отделения действуют в пределах своей компетенции и отвечают за сферу деятельности, порученную Секретарем первичного отделения. Заместители Секретаря первичного отделения подотчетны Секретарю первичного отделения.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10.119. Полномочия Секретаря первичного отделения могут быть приостановлены до проведения следующих выборов по решению Председателя Партии или Президиума Высшего политического совета Партии, а также при приостановлении членства в Партии в случае, предусмотренном в пункте 3.21 настоящего Устава.</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10.120. Полномочия Секретаря первичного отделения могут быть приостановлены в следующих случаях:</w:t>
      </w:r>
      <w:r w:rsidRPr="0095701F">
        <w:rPr>
          <w:rFonts w:ascii="Montserrat" w:eastAsia="Times New Roman" w:hAnsi="Montserrat" w:cs="Times New Roman"/>
          <w:color w:val="2F2F2F"/>
          <w:sz w:val="27"/>
          <w:szCs w:val="27"/>
          <w:lang w:eastAsia="ru-RU"/>
        </w:rPr>
        <w:br/>
      </w:r>
    </w:p>
    <w:p w14:paraId="22F106BD" w14:textId="77777777" w:rsidR="0095701F" w:rsidRPr="0095701F" w:rsidRDefault="0095701F" w:rsidP="0095701F">
      <w:pPr>
        <w:numPr>
          <w:ilvl w:val="0"/>
          <w:numId w:val="37"/>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10.120.1. добровольного сложения своих полномочий или прекращения членства в Партии по основаниям, предусмотренным подпунктами 3.14.3 – 3.14.6 пункта 3.14 настоящего Устава;</w:t>
      </w:r>
    </w:p>
    <w:p w14:paraId="139C48F8" w14:textId="77777777" w:rsidR="0095701F" w:rsidRPr="0095701F" w:rsidRDefault="0095701F" w:rsidP="0095701F">
      <w:pPr>
        <w:numPr>
          <w:ilvl w:val="0"/>
          <w:numId w:val="37"/>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10.120.2. совершения действий, противоречащих настоящему Уставу, Программе Партии, решениям руководящих органов Партии, ее организационных структур;</w:t>
      </w:r>
    </w:p>
    <w:p w14:paraId="6DA8106E" w14:textId="77777777" w:rsidR="0095701F" w:rsidRPr="0095701F" w:rsidRDefault="0095701F" w:rsidP="0095701F">
      <w:pPr>
        <w:numPr>
          <w:ilvl w:val="0"/>
          <w:numId w:val="37"/>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10.120.3. невыполнения решений высшего, руководящих органов Партии, ее организационных структур;</w:t>
      </w:r>
    </w:p>
    <w:p w14:paraId="638B50F5" w14:textId="77777777" w:rsidR="0095701F" w:rsidRPr="0095701F" w:rsidRDefault="0095701F" w:rsidP="0095701F">
      <w:pPr>
        <w:numPr>
          <w:ilvl w:val="0"/>
          <w:numId w:val="37"/>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10.120.4. совершения действий, дискредитирующих Партию, или иных действий (бездействия), наносящих ущерб интересам Партии.</w:t>
      </w:r>
    </w:p>
    <w:p w14:paraId="72ADB0BA"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br/>
        <w:t>10.121. На время приостановления полномочий Секретаря первичного отделения Президиум Совета областного (Минского городского) отделения принимает решение о назначении исполняющего полномочия Секретаря первичного отделения со всеми полномочиями, предусмотренными настоящим Уставом.</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10.122. Решения руководящих органов первичного отделения могут быть обжалованы в вышестоящие руководящие органы Партии, ее организационных структур или Ревизору первичного отделения.</w:t>
      </w:r>
    </w:p>
    <w:p w14:paraId="0C61B4BA" w14:textId="77777777" w:rsidR="0095701F" w:rsidRPr="0095701F" w:rsidRDefault="0095701F" w:rsidP="0095701F">
      <w:pPr>
        <w:shd w:val="clear" w:color="auto" w:fill="F6F6F6"/>
        <w:spacing w:after="0" w:line="570" w:lineRule="atLeast"/>
        <w:jc w:val="center"/>
        <w:textAlignment w:val="center"/>
        <w:rPr>
          <w:rFonts w:ascii="Montserrat" w:eastAsia="Times New Roman" w:hAnsi="Montserrat" w:cs="Times New Roman"/>
          <w:b/>
          <w:bCs/>
          <w:color w:val="2F2F2F"/>
          <w:sz w:val="48"/>
          <w:szCs w:val="48"/>
          <w:lang w:eastAsia="ru-RU"/>
        </w:rPr>
      </w:pPr>
      <w:bookmarkStart w:id="10" w:name="kontr"/>
      <w:bookmarkEnd w:id="10"/>
      <w:r w:rsidRPr="0095701F">
        <w:rPr>
          <w:rFonts w:ascii="Montserrat" w:eastAsia="Times New Roman" w:hAnsi="Montserrat" w:cs="Times New Roman"/>
          <w:b/>
          <w:bCs/>
          <w:color w:val="2F2F2F"/>
          <w:sz w:val="48"/>
          <w:szCs w:val="48"/>
          <w:lang w:eastAsia="ru-RU"/>
        </w:rPr>
        <w:t>XI. КОНТРОЛЬНО-РЕВИЗИОННЫЕ ОРГАНЫ ПАРТИИ И ЕЕ ОРГАНИЗАЦИОННЫХ СТРУКТУР</w:t>
      </w:r>
    </w:p>
    <w:p w14:paraId="1B5EFF71"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lastRenderedPageBreak/>
        <w:t>11.1. Центральная контрольно-ревизионная комиссия является контрольно-ревизионным органом Партии, осуществляющим внутренний контроль за соответствием деятельности Партии законодательству, Уставу Партии, исполнением решений ее высшего и других органов, а также внутреннюю проверку финансово-хозяйственной деятельности Партии и ее организационных структур. Центральная контрольно-ревизионная комиссия выполняет функции внутрипартийного арбитража.</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11.2. Центральная контрольно-ревизионная комиссия избирается Съездом Партии из числа членов Партии голосованием в установленном порядке сроком на пять лет большинством голосов от числа зарегистрированных делегатов Съезда при наличии кворума. Центральная контрольно-ревизионная комиссия сохраняет свои полномочия до избрания Съездом Партии ее нового состава.</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11.3. Центральная контрольно-ревизионная комиссия подотчетна Съезду Партии.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11.4. Председатель Центральной контрольно-ревизионной комиссии избирается голосованием в установленном порядке на ее заседании из состава ее членов. Кандидатуры (не менее двух) вносятся Президиумом Высшего политического совета Партии. Член Центральной контрольно-ревизионной комиссии вправе выдвинуть собственную кандидатуру в порядке самовыдвижения. Председатель считается избранным, если за него проголосовало большинство членов Центральной контрольно-ревизионной комиссии от числа зарегистрированных на заседании при наличии кворума. В том же порядке избирается заместитель Председателя Центральной контрольно-ревизионной комиссии. Председатель Центральной контрольно-ревизионной комиссии осуществляет общее руководство ее деятельностью, а в его отсутствие по письменному поручению – заместитель Председателя.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11.5. Центральная контрольно-ревизионная комиссия проводит очередные заседания не реже двух раз в год, которые созываются Председателем Центральной контрольно-ревизионной комиссии.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11.6. По предложению Президиума Высшего политического совета Партии, Председателя Центральной контрольно-ревизионной комиссии или половины членов Центральной контрольно-ревизионной комиссии, по письменному предложению не менее половины организационных структур Партии или контрольно-ревизионных комиссий организационных структур Партии могут созываться внеочередные заседания Центральной контрольно-ревизионной комиссии.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 xml:space="preserve">11.7. Заседания Центральной контрольно-ревизионной комиссии считаются правомочными, если на них зарегистрировано две трети от </w:t>
      </w:r>
      <w:r w:rsidRPr="0095701F">
        <w:rPr>
          <w:rFonts w:ascii="Montserrat" w:eastAsia="Times New Roman" w:hAnsi="Montserrat" w:cs="Times New Roman"/>
          <w:color w:val="2F2F2F"/>
          <w:sz w:val="27"/>
          <w:szCs w:val="27"/>
          <w:lang w:eastAsia="ru-RU"/>
        </w:rPr>
        <w:lastRenderedPageBreak/>
        <w:t>числа ее членов. Решения Центральной контрольно-ревизионной комиссии принимается открытым голосованием большинством голосов присутствующих на заседании ее членов.</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11.8. Решения Центральной контрольно-ревизионной комиссии оформляются протоколами, подписываемыми ее Председателем (в его отсутствие заместителем Председателя) и секретарем заседания.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11.9. Члены Центральной контрольно-ревизионной комиссии не могут одновременно быть членами руководящих и исполнительных органов Партии и ее организационных структур.</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11.10. К компетенции Центральной контрольно-ревизионной комиссии относятся следующие полномочия:</w:t>
      </w:r>
      <w:r w:rsidRPr="0095701F">
        <w:rPr>
          <w:rFonts w:ascii="Montserrat" w:eastAsia="Times New Roman" w:hAnsi="Montserrat" w:cs="Times New Roman"/>
          <w:color w:val="2F2F2F"/>
          <w:sz w:val="27"/>
          <w:szCs w:val="27"/>
          <w:lang w:eastAsia="ru-RU"/>
        </w:rPr>
        <w:br/>
      </w:r>
    </w:p>
    <w:p w14:paraId="267A4A8C" w14:textId="77777777" w:rsidR="0095701F" w:rsidRPr="0095701F" w:rsidRDefault="0095701F" w:rsidP="0095701F">
      <w:pPr>
        <w:numPr>
          <w:ilvl w:val="0"/>
          <w:numId w:val="38"/>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11.10.1. утверждение по согласованию с Президиумом Высшего политического совета Партии Регламента своей деятельности;</w:t>
      </w:r>
    </w:p>
    <w:p w14:paraId="3C8AB50D" w14:textId="77777777" w:rsidR="0095701F" w:rsidRPr="0095701F" w:rsidRDefault="0095701F" w:rsidP="0095701F">
      <w:pPr>
        <w:numPr>
          <w:ilvl w:val="0"/>
          <w:numId w:val="38"/>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11.10.2. проведение комплексных проверок организационных структур Партии не реже одного раза в год, а по решению Президиума Высшего политического совета Партии, Высшего политического совета Партии – внеочередных проверок;</w:t>
      </w:r>
    </w:p>
    <w:p w14:paraId="3050858C" w14:textId="77777777" w:rsidR="0095701F" w:rsidRPr="0095701F" w:rsidRDefault="0095701F" w:rsidP="0095701F">
      <w:pPr>
        <w:numPr>
          <w:ilvl w:val="0"/>
          <w:numId w:val="38"/>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11.10.3. проведение ревизии финансово-хозяйственной деятельности Партии, ее органов и организационных структур;</w:t>
      </w:r>
    </w:p>
    <w:p w14:paraId="1C200CD3" w14:textId="77777777" w:rsidR="0095701F" w:rsidRPr="0095701F" w:rsidRDefault="0095701F" w:rsidP="0095701F">
      <w:pPr>
        <w:numPr>
          <w:ilvl w:val="0"/>
          <w:numId w:val="38"/>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11.10.4. координирование и контроль деятельности контрольно-ревизионных комиссий (ревизоров) организационных структур Партии;</w:t>
      </w:r>
    </w:p>
    <w:p w14:paraId="1498C0A3" w14:textId="77777777" w:rsidR="0095701F" w:rsidRPr="0095701F" w:rsidRDefault="0095701F" w:rsidP="0095701F">
      <w:pPr>
        <w:numPr>
          <w:ilvl w:val="0"/>
          <w:numId w:val="38"/>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11.10.5. внесение предложений Высшему политическому совету Партии о приостановлении полномочий руководителей организационных структур Партии или членов их руководящих и исполнительных органов по результатам проведенных проверок;</w:t>
      </w:r>
    </w:p>
    <w:p w14:paraId="4322F9B7" w14:textId="77777777" w:rsidR="0095701F" w:rsidRPr="0095701F" w:rsidRDefault="0095701F" w:rsidP="0095701F">
      <w:pPr>
        <w:numPr>
          <w:ilvl w:val="0"/>
          <w:numId w:val="38"/>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11.10.6. рассмотрение жалоб в случаях, предусмотренных пунктом 3.18 настоящего Устава;</w:t>
      </w:r>
    </w:p>
    <w:p w14:paraId="2FD2CCC7" w14:textId="77777777" w:rsidR="0095701F" w:rsidRPr="0095701F" w:rsidRDefault="0095701F" w:rsidP="0095701F">
      <w:pPr>
        <w:numPr>
          <w:ilvl w:val="0"/>
          <w:numId w:val="38"/>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11.10.7. привлечение к своей работе независимых экспертов (аудиторов);</w:t>
      </w:r>
    </w:p>
    <w:p w14:paraId="4506CC54" w14:textId="77777777" w:rsidR="0095701F" w:rsidRPr="0095701F" w:rsidRDefault="0095701F" w:rsidP="0095701F">
      <w:pPr>
        <w:numPr>
          <w:ilvl w:val="0"/>
          <w:numId w:val="38"/>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11.10.8. рассмотрение по заявлениям членов Партии или собственной инициативе этическихнорм Партии.</w:t>
      </w:r>
    </w:p>
    <w:p w14:paraId="30D98AC8"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br/>
        <w:t>11.11. Председатель Центральной контрольно-ревизионной комиссии:</w:t>
      </w:r>
      <w:r w:rsidRPr="0095701F">
        <w:rPr>
          <w:rFonts w:ascii="Montserrat" w:eastAsia="Times New Roman" w:hAnsi="Montserrat" w:cs="Times New Roman"/>
          <w:color w:val="2F2F2F"/>
          <w:sz w:val="27"/>
          <w:szCs w:val="27"/>
          <w:lang w:eastAsia="ru-RU"/>
        </w:rPr>
        <w:br/>
      </w:r>
    </w:p>
    <w:p w14:paraId="24ADF373" w14:textId="77777777" w:rsidR="0095701F" w:rsidRPr="0095701F" w:rsidRDefault="0095701F" w:rsidP="0095701F">
      <w:pPr>
        <w:numPr>
          <w:ilvl w:val="0"/>
          <w:numId w:val="39"/>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11.11.1. возглавляет заседания Центральной контрольно-ревизионной комиссии;</w:t>
      </w:r>
    </w:p>
    <w:p w14:paraId="40613F9F" w14:textId="77777777" w:rsidR="0095701F" w:rsidRPr="0095701F" w:rsidRDefault="0095701F" w:rsidP="0095701F">
      <w:pPr>
        <w:numPr>
          <w:ilvl w:val="0"/>
          <w:numId w:val="39"/>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11.11.2. распределяет полномочия между членами Центральной контрольно-ревизионной комиссии;</w:t>
      </w:r>
    </w:p>
    <w:p w14:paraId="6DD27D1E" w14:textId="77777777" w:rsidR="0095701F" w:rsidRPr="0095701F" w:rsidRDefault="0095701F" w:rsidP="0095701F">
      <w:pPr>
        <w:numPr>
          <w:ilvl w:val="0"/>
          <w:numId w:val="39"/>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lastRenderedPageBreak/>
        <w:t>11.11.3. созывает очередные заседания Центральной контрольно-ревизионной комиссии, а в случае, предусмотренном пунктом 11.6 настоящего Устава, ее внеочередные заседания;</w:t>
      </w:r>
    </w:p>
    <w:p w14:paraId="3F16D73E" w14:textId="77777777" w:rsidR="0095701F" w:rsidRPr="0095701F" w:rsidRDefault="0095701F" w:rsidP="0095701F">
      <w:pPr>
        <w:numPr>
          <w:ilvl w:val="0"/>
          <w:numId w:val="39"/>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11.11.4. подписывает документы по вопросам, относящимся к деятельности Центральной контрольно-ревизионной комиссии.</w:t>
      </w:r>
    </w:p>
    <w:p w14:paraId="6A4C3C5D"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br/>
        <w:t>11.12. Порядок деятельности Центральной контрольно-ревизионной комиссии определяется Регламентом, утверждаемым в порядке, установленном настоящим Уставом.</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11.13. Контрольно-ревизионная комиссия является контрольно-ревизионным органом областных, районных, городских отделений Партии, ревизор – контрольно-ревизионным органом первичного отделения Партии.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11.14. Контрольно-ревизионная комиссия (Ревизор) избирается Конференцией (Общим собранием) соответствующей организационной структуры Партии из числа его членов большинством голосов от числа участвующих делегатов (членов) голосованием в установленном порядке при наличии кворума, сроком на два с половиной года. Полномочия Контрольно-ревизионной комиссии (Ревизора) сохраняются до избрания Конференцией (Общим собранием) организационной структуры Партии ее нового состава.</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11.15. Контрольно-ревизионная комиссия (Ревизор) организационной структуры Партии осуществляет контроль за соблюдением Устава Партии, программы Партии, исполнением решений руководящих и исполнительных органов Партии, соответствующей организационной структуры Партии, а также финансово-хозяйственной деятельностью организационной структуры Партии.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11.16. Контрольно-ревизионная комиссия (Ревизор) организационной структуры Партии подотчетна (подотчетен) Конференции (Общему собранию) организационной структуры Партии.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11.17. К компетенции Контрольно-ревизионной комиссии (Ревизора) относятся следующие полномочия:</w:t>
      </w:r>
      <w:r w:rsidRPr="0095701F">
        <w:rPr>
          <w:rFonts w:ascii="Montserrat" w:eastAsia="Times New Roman" w:hAnsi="Montserrat" w:cs="Times New Roman"/>
          <w:color w:val="2F2F2F"/>
          <w:sz w:val="27"/>
          <w:szCs w:val="27"/>
          <w:lang w:eastAsia="ru-RU"/>
        </w:rPr>
        <w:br/>
      </w:r>
    </w:p>
    <w:p w14:paraId="09B4A9A2" w14:textId="77777777" w:rsidR="0095701F" w:rsidRPr="0095701F" w:rsidRDefault="0095701F" w:rsidP="0095701F">
      <w:pPr>
        <w:numPr>
          <w:ilvl w:val="0"/>
          <w:numId w:val="40"/>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11.17.1. утверждение по согласованию с руководящим органом организационной структуры Партии Регламента своей деятельности;</w:t>
      </w:r>
    </w:p>
    <w:p w14:paraId="72DC6A44" w14:textId="77777777" w:rsidR="0095701F" w:rsidRPr="0095701F" w:rsidRDefault="0095701F" w:rsidP="0095701F">
      <w:pPr>
        <w:numPr>
          <w:ilvl w:val="0"/>
          <w:numId w:val="40"/>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11.17.2. проведение комплексных проверок организационной структуры Партии не реже одного раза в год, а по решению руководящего органа организационной структуры Партии – внеочередных проверок;</w:t>
      </w:r>
    </w:p>
    <w:p w14:paraId="0CE5984F" w14:textId="77777777" w:rsidR="0095701F" w:rsidRPr="0095701F" w:rsidRDefault="0095701F" w:rsidP="0095701F">
      <w:pPr>
        <w:numPr>
          <w:ilvl w:val="0"/>
          <w:numId w:val="40"/>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lastRenderedPageBreak/>
        <w:t>11.17.3. проведение ревизии финансово-хозяйственной деятельности органов и организационной структуры Партии;</w:t>
      </w:r>
    </w:p>
    <w:p w14:paraId="5F10CDDD" w14:textId="77777777" w:rsidR="0095701F" w:rsidRPr="0095701F" w:rsidRDefault="0095701F" w:rsidP="0095701F">
      <w:pPr>
        <w:numPr>
          <w:ilvl w:val="0"/>
          <w:numId w:val="40"/>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11.17.4. рассмотрение жалоб на решения руководящего и исполнительного органов соответствующей организационной структуры Партии.</w:t>
      </w:r>
    </w:p>
    <w:p w14:paraId="22B675D9"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br/>
        <w:t>11.18. Деятельностью Контрольно-ревизионной комиссии организационной структуры Партии руководит ее Председатель, избираемый из числа ее членов голосованием в установленном порядке. Кандидатуры (не менее двух) вносятся руководящим органом организационной структуры Партии. Член Контрольно-ревизионной комиссии праве выдвинуть собственную кандидатуру в порядке самовыдвижения. Председатель считается избранным, если за него проголосовало большинство членов Контрольно-ревизионной комиссии от числа зарегистрированных на заседании при наличии кворума. В том же порядке избирается заместитель Председателя Контрольно-ревизионной комиссии. Председатель Контрольно-ревизионной комиссии осуществляет общее руководство ее деятельностью, а в его отсутствие по письменному поручению – заместитель Председателя.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11.19. Члены Контрольно-ревизионной комиссии не могут быть одновременно членами руководящих и исполнительных органов организационных структур Партии. Ревизор не может быть членом руководящего органа первичного отделения Партии.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11.20. Порядок деятельности Контрольно-ревизионной комиссии (Ревизора) организационной структуры Партии определяется Регламентом, утверждаемым в порядке, установленном настоящим Уставом.</w:t>
      </w:r>
    </w:p>
    <w:p w14:paraId="4CD3C226" w14:textId="77777777" w:rsidR="0095701F" w:rsidRPr="0095701F" w:rsidRDefault="0095701F" w:rsidP="0095701F">
      <w:pPr>
        <w:shd w:val="clear" w:color="auto" w:fill="F6F6F6"/>
        <w:spacing w:after="0" w:line="570" w:lineRule="atLeast"/>
        <w:jc w:val="center"/>
        <w:textAlignment w:val="center"/>
        <w:rPr>
          <w:rFonts w:ascii="Montserrat" w:eastAsia="Times New Roman" w:hAnsi="Montserrat" w:cs="Times New Roman"/>
          <w:b/>
          <w:bCs/>
          <w:color w:val="2F2F2F"/>
          <w:sz w:val="48"/>
          <w:szCs w:val="48"/>
          <w:lang w:eastAsia="ru-RU"/>
        </w:rPr>
      </w:pPr>
      <w:bookmarkStart w:id="11" w:name="sped"/>
      <w:bookmarkEnd w:id="11"/>
      <w:r w:rsidRPr="0095701F">
        <w:rPr>
          <w:rFonts w:ascii="Montserrat" w:eastAsia="Times New Roman" w:hAnsi="Montserrat" w:cs="Times New Roman"/>
          <w:b/>
          <w:bCs/>
          <w:color w:val="2F2F2F"/>
          <w:sz w:val="48"/>
          <w:szCs w:val="48"/>
          <w:lang w:eastAsia="ru-RU"/>
        </w:rPr>
        <w:t>XII. СРЕДСТВА И ИМУЩЕСТВО ПАРТИИ. УПРАВЛЕНИЕ ИМУЩЕСТВОМ ПАРТИИ</w:t>
      </w:r>
    </w:p>
    <w:p w14:paraId="72CC0E1C"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12.1. Партия для материального обеспечения своей деятельности может владеть, пользоваться и распоряжаться любым имуществом, за исключением объектов, которые, согласно закону, могут находиться только в собственности государства.</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12.2. Собственником имущества Партии, в том числе имущества, находящегося у ее организационных структур, является Партия в целом.</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12.3. Члены Партии не имеют прав в отношении имущества Партии.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 xml:space="preserve">12.4. Организационные структуры Партии, наделенные правами юридического лица, имеют отдельный баланс и текущий (расчетный) </w:t>
      </w:r>
      <w:r w:rsidRPr="0095701F">
        <w:rPr>
          <w:rFonts w:ascii="Montserrat" w:eastAsia="Times New Roman" w:hAnsi="Montserrat" w:cs="Times New Roman"/>
          <w:color w:val="2F2F2F"/>
          <w:sz w:val="27"/>
          <w:szCs w:val="27"/>
          <w:lang w:eastAsia="ru-RU"/>
        </w:rPr>
        <w:lastRenderedPageBreak/>
        <w:t>банковский счет, иные счета в банках, небанковских кредитно-финансовых организациях, зарегистрированных на территории Республики Беларусь, обладают наделенным за ними имуществом Партией на праве оперативного управления.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12.5. Партия и ее организационные структуры владеют, пользуются и распоряжаются имуществом только для достижения целей и реализации задач, предусмотренных настоящим Уставом.</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12.6. Партия по решению Высшего политического совета Партии вправе изъять излишнее, неиспользуемое либо используемое не по назначению имущество у организационных структур Партии, наделенных правами юридического лица.</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12.7. Организационные структуры Партии, наделенные правами юридического лица, осуществляют права владения, пользования и распоряжения закрепленным за ними имуществом в пределах, установленных законодательством, в соответствии с целями и задачами Партии, предусмотренными настоящим Уставом, заданиями Высшего политического совета Партии и назначением такого имущества. Такие организационные структуры Партии не вправе без согласия Высшего политического совета Партии отчуждать или иным способом распоряжаться закрепленным за ними имуществом и имуществом, приобретенным за счет выделенных им средств. Полученные от деятельности, указанной в п. 12.14. настоящего Устава, доходы и приобретенное за счет их имущество поступают в самостоятельное распоряжение организационных структур Партии, наделенных правами юридического лица, и учитываются на отдельном балансе, если иное не предусмотрено законодательством.</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12.8. Организационные структуры Партии, наделенные правами юридического лица, отвечают по своим обязательствам, закрепленным за ними Партией имуществом, при недостаточности которого субсидиарную ответственность по их обязательствам несет Партия.</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12.9. Источниками денежных средств и иного имущества Партии являются:</w:t>
      </w:r>
      <w:r w:rsidRPr="0095701F">
        <w:rPr>
          <w:rFonts w:ascii="Montserrat" w:eastAsia="Times New Roman" w:hAnsi="Montserrat" w:cs="Times New Roman"/>
          <w:color w:val="2F2F2F"/>
          <w:sz w:val="27"/>
          <w:szCs w:val="27"/>
          <w:lang w:eastAsia="ru-RU"/>
        </w:rPr>
        <w:br/>
      </w:r>
    </w:p>
    <w:p w14:paraId="19462E01" w14:textId="77777777" w:rsidR="0095701F" w:rsidRPr="0095701F" w:rsidRDefault="0095701F" w:rsidP="0095701F">
      <w:pPr>
        <w:numPr>
          <w:ilvl w:val="0"/>
          <w:numId w:val="41"/>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12.9.1. членские взносы;</w:t>
      </w:r>
    </w:p>
    <w:p w14:paraId="345F8A25" w14:textId="77777777" w:rsidR="0095701F" w:rsidRPr="0095701F" w:rsidRDefault="0095701F" w:rsidP="0095701F">
      <w:pPr>
        <w:numPr>
          <w:ilvl w:val="0"/>
          <w:numId w:val="41"/>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12.9.2. поступления от проводимых в уставных целях мероприятий Партией и ее организационными структурами;</w:t>
      </w:r>
    </w:p>
    <w:p w14:paraId="5043869B" w14:textId="77777777" w:rsidR="0095701F" w:rsidRPr="0095701F" w:rsidRDefault="0095701F" w:rsidP="0095701F">
      <w:pPr>
        <w:numPr>
          <w:ilvl w:val="0"/>
          <w:numId w:val="41"/>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12.9.3. доходы от использования имущества, издательской деятельности, распространения печатных изданий и публикаций;</w:t>
      </w:r>
    </w:p>
    <w:p w14:paraId="498FC7FE" w14:textId="77777777" w:rsidR="0095701F" w:rsidRPr="0095701F" w:rsidRDefault="0095701F" w:rsidP="0095701F">
      <w:pPr>
        <w:numPr>
          <w:ilvl w:val="0"/>
          <w:numId w:val="41"/>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12.9.4. пожертвования и дарения;</w:t>
      </w:r>
    </w:p>
    <w:p w14:paraId="2BF83364" w14:textId="77777777" w:rsidR="0095701F" w:rsidRPr="0095701F" w:rsidRDefault="0095701F" w:rsidP="0095701F">
      <w:pPr>
        <w:numPr>
          <w:ilvl w:val="0"/>
          <w:numId w:val="41"/>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12.9.5. иные источники, не запрещенные законодательством.</w:t>
      </w:r>
    </w:p>
    <w:p w14:paraId="6BD84E2E"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lastRenderedPageBreak/>
        <w:br/>
        <w:t>12.10. Партия и ее организационные структуры вправе принимать пожертвования в виде денежных средств и иного имущества от физических и юридических лиц при условии, что эти пожертвования документально подтверждены и указан их источник. Пожертвования Партии и ее организационным структурам в виде денежных средств осуществляются безналичным перечислением. Партия не вправе принимать анонимные пожертвования, а также прямо либо косвенно получать денежные средства и иное имущество от физических и юридических лиц, в случаях, запрещенных законодательством. Размер, полученных Партией и ее юридическими лицами денежных средств и иного имущества от одной организации, одного гражданина в год не должен превышать размера, установленного законодательством.</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12.11. Допускаются пожертвования от физических лиц путем передачи наличных денежных средств Партии и ее организационным структурам.</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12.12. Денежные средства Партии и ее организационных структур размещаются только на счетах в банках и небанковских кредитно-финансовых организациях, зарегистрированных на территории Республики Беларусь.</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12.13. Партия и ее организационные структуры не вправе получать пожертвования от иностранных государств, иностранных юридических и физических лиц, лиц без гражданства, а также других источников, указанных в законодательстве.</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12.14. Для обеспечения финансовых и материальных условий достижения целей и реализации задач, предусмотренных Уставом и Программой Партии, Партия вправе осуществлять следующие виды предпринимательской деятельности:</w:t>
      </w:r>
      <w:r w:rsidRPr="0095701F">
        <w:rPr>
          <w:rFonts w:ascii="Montserrat" w:eastAsia="Times New Roman" w:hAnsi="Montserrat" w:cs="Times New Roman"/>
          <w:color w:val="2F2F2F"/>
          <w:sz w:val="27"/>
          <w:szCs w:val="27"/>
          <w:lang w:eastAsia="ru-RU"/>
        </w:rPr>
        <w:br/>
      </w:r>
    </w:p>
    <w:p w14:paraId="643C2628" w14:textId="77777777" w:rsidR="0095701F" w:rsidRPr="0095701F" w:rsidRDefault="0095701F" w:rsidP="0095701F">
      <w:pPr>
        <w:numPr>
          <w:ilvl w:val="0"/>
          <w:numId w:val="42"/>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12.14.1. издательская деятельность;</w:t>
      </w:r>
    </w:p>
    <w:p w14:paraId="7290B8A6" w14:textId="77777777" w:rsidR="0095701F" w:rsidRPr="0095701F" w:rsidRDefault="0095701F" w:rsidP="0095701F">
      <w:pPr>
        <w:numPr>
          <w:ilvl w:val="0"/>
          <w:numId w:val="42"/>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12.14.2. изготовление и продажа сувенирной продукции с символикой Партии, а также изготовление и продажа общественно-политических изданий, иных пропагандистских и агитационных материалов.</w:t>
      </w:r>
    </w:p>
    <w:p w14:paraId="3508BCA1"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br/>
        <w:t>12.15. Доходы от предпринимательской деятельности Партии не перераспределяются между членами Партии и используются только в целях, предусмотренных настоящим Уставом.</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 xml:space="preserve">12.16. Результаты предпринимательской и хозяйственной деятельности Партии, ее организационных структур должны быть отражены в </w:t>
      </w:r>
      <w:r w:rsidRPr="0095701F">
        <w:rPr>
          <w:rFonts w:ascii="Montserrat" w:eastAsia="Times New Roman" w:hAnsi="Montserrat" w:cs="Times New Roman"/>
          <w:color w:val="2F2F2F"/>
          <w:sz w:val="27"/>
          <w:szCs w:val="27"/>
          <w:lang w:eastAsia="ru-RU"/>
        </w:rPr>
        <w:lastRenderedPageBreak/>
        <w:t>бухгалтерской (финансовой) отчетности Партии, ее организационных структур, ведение которой осуществляется в порядке, предусмотренном законодательством. В сводном финансовом отчете Партии должно быть отражено движение денежных средств и иного имущества Партии, в том числе находящегося у ее организационных структур.</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12.17. Член Партии обязан своевременно уплачивать членские взносы, которые уплачиваются в порядке и сроки, предусмотренные Положением о порядке внесения членских взносов и учета их уплаты. Размер ежемесячных членских взносов определяется Высшим политическим советом Партии.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12.18. Партия и ее организационные структуры вправе осуществлять благотворительную деятельность.</w:t>
      </w:r>
    </w:p>
    <w:p w14:paraId="2B393DF0" w14:textId="77777777" w:rsidR="0095701F" w:rsidRPr="0095701F" w:rsidRDefault="0095701F" w:rsidP="0095701F">
      <w:pPr>
        <w:shd w:val="clear" w:color="auto" w:fill="F6F6F6"/>
        <w:spacing w:after="0" w:line="570" w:lineRule="atLeast"/>
        <w:jc w:val="center"/>
        <w:textAlignment w:val="center"/>
        <w:rPr>
          <w:rFonts w:ascii="Montserrat" w:eastAsia="Times New Roman" w:hAnsi="Montserrat" w:cs="Times New Roman"/>
          <w:b/>
          <w:bCs/>
          <w:color w:val="2F2F2F"/>
          <w:sz w:val="48"/>
          <w:szCs w:val="48"/>
          <w:lang w:eastAsia="ru-RU"/>
        </w:rPr>
      </w:pPr>
      <w:bookmarkStart w:id="12" w:name="por"/>
      <w:bookmarkEnd w:id="12"/>
      <w:r w:rsidRPr="0095701F">
        <w:rPr>
          <w:rFonts w:ascii="Montserrat" w:eastAsia="Times New Roman" w:hAnsi="Montserrat" w:cs="Times New Roman"/>
          <w:b/>
          <w:bCs/>
          <w:color w:val="2F2F2F"/>
          <w:sz w:val="48"/>
          <w:szCs w:val="48"/>
          <w:lang w:eastAsia="ru-RU"/>
        </w:rPr>
        <w:t>XIII. ПОРЯДОК ВНЕСЕНИЯ ИЗМЕНЕНИЙ</w:t>
      </w:r>
      <w:r w:rsidRPr="0095701F">
        <w:rPr>
          <w:rFonts w:ascii="Montserrat" w:eastAsia="Times New Roman" w:hAnsi="Montserrat" w:cs="Times New Roman"/>
          <w:b/>
          <w:bCs/>
          <w:color w:val="2F2F2F"/>
          <w:sz w:val="48"/>
          <w:szCs w:val="48"/>
          <w:lang w:eastAsia="ru-RU"/>
        </w:rPr>
        <w:br/>
        <w:t>И (ИЛИ) ДОПОЛНЕНИЙ В УСТАВ</w:t>
      </w:r>
      <w:r w:rsidRPr="0095701F">
        <w:rPr>
          <w:rFonts w:ascii="Montserrat" w:eastAsia="Times New Roman" w:hAnsi="Montserrat" w:cs="Times New Roman"/>
          <w:b/>
          <w:bCs/>
          <w:color w:val="2F2F2F"/>
          <w:sz w:val="48"/>
          <w:szCs w:val="48"/>
          <w:lang w:eastAsia="ru-RU"/>
        </w:rPr>
        <w:br/>
        <w:t>И ПРОГРАММУ ПАРТИИ</w:t>
      </w:r>
    </w:p>
    <w:p w14:paraId="4E09E4AC"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13.1. Решения о внесении изменений и (или) дополнений в Устав и Программу Партии принимаются на Съезде Партии, если за них проголосовало не менее две трети от числа зарегистрированных делегатов при соблюдении кворума.</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13.2. Изменения и (или) дополнения, вносимые в Устав Партии, подлежат государственной регистрации.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13.3. Высший политический совет Партии в период между заседаниями (созывами) Съезда Партии имеет право вносить в Устав Партии изменения и (или) дополнения, связанные с переменой юридического адреса Партии либо обусловленные изменениями в законодательстве.</w:t>
      </w:r>
    </w:p>
    <w:p w14:paraId="6C967512" w14:textId="77777777" w:rsidR="0095701F" w:rsidRPr="0095701F" w:rsidRDefault="0095701F" w:rsidP="0095701F">
      <w:pPr>
        <w:shd w:val="clear" w:color="auto" w:fill="F6F6F6"/>
        <w:spacing w:after="0" w:line="570" w:lineRule="atLeast"/>
        <w:jc w:val="center"/>
        <w:textAlignment w:val="center"/>
        <w:rPr>
          <w:rFonts w:ascii="Montserrat" w:eastAsia="Times New Roman" w:hAnsi="Montserrat" w:cs="Times New Roman"/>
          <w:b/>
          <w:bCs/>
          <w:color w:val="2F2F2F"/>
          <w:sz w:val="48"/>
          <w:szCs w:val="48"/>
          <w:lang w:eastAsia="ru-RU"/>
        </w:rPr>
      </w:pPr>
      <w:bookmarkStart w:id="13" w:name="por2"/>
      <w:bookmarkEnd w:id="13"/>
      <w:r w:rsidRPr="0095701F">
        <w:rPr>
          <w:rFonts w:ascii="Montserrat" w:eastAsia="Times New Roman" w:hAnsi="Montserrat" w:cs="Times New Roman"/>
          <w:b/>
          <w:bCs/>
          <w:color w:val="2F2F2F"/>
          <w:sz w:val="48"/>
          <w:szCs w:val="48"/>
          <w:lang w:eastAsia="ru-RU"/>
        </w:rPr>
        <w:t>XIV. ПОРЯДОК РЕОРГАНИЗАЦИИ И ПРЕКРАЩЕНИЯ ДЕЯТЕЛЬНОСТИ ПАРТИИ И ЕЕ ОРГАНИЗАЦИОННЫХ СТРУКТУР</w:t>
      </w:r>
    </w:p>
    <w:p w14:paraId="63162487"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14.1. Реорганизация Партии (слияние, присоединение, разделение, выделение, преобразование) может быть осуществлена по решению Съезда Партии, если за данное решение проголосовало не менее двух третей от числа зарегистрированных делегатов при соблюдении кворума. Реорганизация Партии осуществляется в порядке, предусмотренном законодательством.</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lastRenderedPageBreak/>
        <w:t>14.2. Ликвидация политической партии осуществляется:</w:t>
      </w:r>
      <w:r w:rsidRPr="0095701F">
        <w:rPr>
          <w:rFonts w:ascii="Montserrat" w:eastAsia="Times New Roman" w:hAnsi="Montserrat" w:cs="Times New Roman"/>
          <w:color w:val="2F2F2F"/>
          <w:sz w:val="27"/>
          <w:szCs w:val="27"/>
          <w:lang w:eastAsia="ru-RU"/>
        </w:rPr>
        <w:br/>
      </w:r>
    </w:p>
    <w:p w14:paraId="63844BF2" w14:textId="77777777" w:rsidR="0095701F" w:rsidRPr="0095701F" w:rsidRDefault="0095701F" w:rsidP="0095701F">
      <w:pPr>
        <w:numPr>
          <w:ilvl w:val="0"/>
          <w:numId w:val="4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14.2.1. по решению Съезда Партии, если за данное решение проголосовало не менее двух третей от числа зарегистрированных делегатов при соблюдении кворума;</w:t>
      </w:r>
    </w:p>
    <w:p w14:paraId="65627B3F" w14:textId="77777777" w:rsidR="0095701F" w:rsidRPr="0095701F" w:rsidRDefault="0095701F" w:rsidP="0095701F">
      <w:pPr>
        <w:numPr>
          <w:ilvl w:val="0"/>
          <w:numId w:val="43"/>
        </w:numPr>
        <w:spacing w:before="100" w:beforeAutospacing="1" w:after="100" w:afterAutospacing="1"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t>14.2.2. по решению Верховного Суда Республики Беларусь в случаях, предусмотренных законодательством.</w:t>
      </w:r>
    </w:p>
    <w:p w14:paraId="0E1F1527" w14:textId="77777777" w:rsidR="0095701F" w:rsidRPr="0095701F" w:rsidRDefault="0095701F" w:rsidP="0095701F">
      <w:pPr>
        <w:spacing w:after="0" w:line="240" w:lineRule="auto"/>
        <w:rPr>
          <w:rFonts w:ascii="Montserrat" w:eastAsia="Times New Roman" w:hAnsi="Montserrat" w:cs="Times New Roman"/>
          <w:color w:val="2F2F2F"/>
          <w:sz w:val="27"/>
          <w:szCs w:val="27"/>
          <w:lang w:eastAsia="ru-RU"/>
        </w:rPr>
      </w:pPr>
      <w:r w:rsidRPr="0095701F">
        <w:rPr>
          <w:rFonts w:ascii="Montserrat" w:eastAsia="Times New Roman" w:hAnsi="Montserrat" w:cs="Times New Roman"/>
          <w:color w:val="2F2F2F"/>
          <w:sz w:val="27"/>
          <w:szCs w:val="27"/>
          <w:lang w:eastAsia="ru-RU"/>
        </w:rPr>
        <w:br/>
        <w:t>14.3. Денежные средства и иное имущество Партии в случае ликвидации Партии после завершения расчетов по ее обязательствам используются на цели, предусмотренные настоящим Уставом, за исключением случаев, когда такие денежные средства и иное имущество в соответствии с законодательными актами подлежат обращению в доход государства. Имущество, переданное Партии ее членами во временное владение и пользование, возвращается в соответствии с условиями договоров, на основании которых это имущество было передано Партии.</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14.4. Ликвидация Партии осуществляется в порядке, предусмотренном законодательством.</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14.5. Решение о ликвидации организационных структур Партии принимается СъездомПартии. Ликвидация организационных структур Партии производится также в случаях ликвидации Партии, предусмотренных в пункте 14.2 настоящего Устава.</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14.6. Ликвидация организационных структур Партии осуществляется в порядке, предусмотренном законодательством.</w:t>
      </w:r>
      <w:r w:rsidRPr="0095701F">
        <w:rPr>
          <w:rFonts w:ascii="Montserrat" w:eastAsia="Times New Roman" w:hAnsi="Montserrat" w:cs="Times New Roman"/>
          <w:color w:val="2F2F2F"/>
          <w:sz w:val="27"/>
          <w:szCs w:val="27"/>
          <w:lang w:eastAsia="ru-RU"/>
        </w:rPr>
        <w:br/>
      </w:r>
      <w:r w:rsidRPr="0095701F">
        <w:rPr>
          <w:rFonts w:ascii="Montserrat" w:eastAsia="Times New Roman" w:hAnsi="Montserrat" w:cs="Times New Roman"/>
          <w:color w:val="2F2F2F"/>
          <w:sz w:val="27"/>
          <w:szCs w:val="27"/>
          <w:lang w:eastAsia="ru-RU"/>
        </w:rPr>
        <w:br/>
        <w:t>14.7. Орган, принявший решение о ликвидации Партии, ее организационной структуры назначает ликвидатора или создает ликвидационную комиссию, утверждает ликвидационный баланс.</w:t>
      </w:r>
    </w:p>
    <w:p w14:paraId="597B36E8" w14:textId="77777777" w:rsidR="0095701F" w:rsidRPr="0095701F" w:rsidRDefault="0095701F" w:rsidP="0095701F">
      <w:pPr>
        <w:shd w:val="clear" w:color="auto" w:fill="F6F6F6"/>
        <w:spacing w:after="0" w:line="720" w:lineRule="atLeast"/>
        <w:textAlignment w:val="center"/>
        <w:rPr>
          <w:rFonts w:ascii="Montserrat" w:eastAsia="Times New Roman" w:hAnsi="Montserrat" w:cs="Times New Roman"/>
          <w:b/>
          <w:bCs/>
          <w:color w:val="2F2F2F"/>
          <w:sz w:val="60"/>
          <w:szCs w:val="60"/>
          <w:lang w:eastAsia="ru-RU"/>
        </w:rPr>
      </w:pPr>
      <w:r w:rsidRPr="0095701F">
        <w:rPr>
          <w:rFonts w:ascii="Montserrat" w:eastAsia="Times New Roman" w:hAnsi="Montserrat" w:cs="Times New Roman"/>
          <w:b/>
          <w:bCs/>
          <w:color w:val="2F2F2F"/>
          <w:sz w:val="60"/>
          <w:szCs w:val="60"/>
          <w:lang w:eastAsia="ru-RU"/>
        </w:rPr>
        <w:t>СОЗИДАЙ </w:t>
      </w:r>
      <w:r w:rsidRPr="0095701F">
        <w:rPr>
          <w:rFonts w:ascii="Montserrat" w:eastAsia="Times New Roman" w:hAnsi="Montserrat" w:cs="Times New Roman"/>
          <w:b/>
          <w:bCs/>
          <w:color w:val="DAAB50"/>
          <w:sz w:val="60"/>
          <w:szCs w:val="60"/>
          <w:bdr w:val="none" w:sz="0" w:space="0" w:color="auto" w:frame="1"/>
          <w:lang w:eastAsia="ru-RU"/>
        </w:rPr>
        <w:t>ЕДИНСТВО</w:t>
      </w:r>
    </w:p>
    <w:p w14:paraId="66F655E5" w14:textId="77777777" w:rsidR="0095701F" w:rsidRPr="0095701F" w:rsidRDefault="0095701F" w:rsidP="0095701F">
      <w:pPr>
        <w:shd w:val="clear" w:color="auto" w:fill="F6F6F6"/>
        <w:spacing w:after="0" w:line="720" w:lineRule="atLeast"/>
        <w:textAlignment w:val="center"/>
        <w:rPr>
          <w:rFonts w:ascii="Montserrat" w:eastAsia="Times New Roman" w:hAnsi="Montserrat" w:cs="Times New Roman"/>
          <w:b/>
          <w:bCs/>
          <w:color w:val="DAAB50"/>
          <w:sz w:val="60"/>
          <w:szCs w:val="60"/>
          <w:lang w:eastAsia="ru-RU"/>
        </w:rPr>
      </w:pPr>
      <w:r w:rsidRPr="0095701F">
        <w:rPr>
          <w:rFonts w:ascii="Montserrat" w:eastAsia="Times New Roman" w:hAnsi="Montserrat" w:cs="Times New Roman"/>
          <w:b/>
          <w:bCs/>
          <w:color w:val="2F2F2F"/>
          <w:sz w:val="60"/>
          <w:szCs w:val="60"/>
          <w:bdr w:val="none" w:sz="0" w:space="0" w:color="auto" w:frame="1"/>
          <w:lang w:eastAsia="ru-RU"/>
        </w:rPr>
        <w:t>ПОСТИГАЙ</w:t>
      </w:r>
      <w:r w:rsidRPr="0095701F">
        <w:rPr>
          <w:rFonts w:ascii="Montserrat" w:eastAsia="Times New Roman" w:hAnsi="Montserrat" w:cs="Times New Roman"/>
          <w:b/>
          <w:bCs/>
          <w:color w:val="DAAB50"/>
          <w:sz w:val="60"/>
          <w:szCs w:val="60"/>
          <w:lang w:eastAsia="ru-RU"/>
        </w:rPr>
        <w:t> ИСТИНУ</w:t>
      </w:r>
    </w:p>
    <w:p w14:paraId="134A1673" w14:textId="77777777" w:rsidR="0095701F" w:rsidRPr="0095701F" w:rsidRDefault="0095701F" w:rsidP="0095701F">
      <w:pPr>
        <w:shd w:val="clear" w:color="auto" w:fill="F6F6F6"/>
        <w:spacing w:after="0" w:line="720" w:lineRule="atLeast"/>
        <w:textAlignment w:val="center"/>
        <w:rPr>
          <w:rFonts w:ascii="Montserrat" w:eastAsia="Times New Roman" w:hAnsi="Montserrat" w:cs="Times New Roman"/>
          <w:b/>
          <w:bCs/>
          <w:color w:val="2F2F2F"/>
          <w:sz w:val="60"/>
          <w:szCs w:val="60"/>
          <w:lang w:eastAsia="ru-RU"/>
        </w:rPr>
      </w:pPr>
      <w:r w:rsidRPr="0095701F">
        <w:rPr>
          <w:rFonts w:ascii="Montserrat" w:eastAsia="Times New Roman" w:hAnsi="Montserrat" w:cs="Times New Roman"/>
          <w:b/>
          <w:bCs/>
          <w:color w:val="2F2F2F"/>
          <w:sz w:val="60"/>
          <w:szCs w:val="60"/>
          <w:lang w:eastAsia="ru-RU"/>
        </w:rPr>
        <w:t>ОТКРЫВАЙ </w:t>
      </w:r>
      <w:r w:rsidRPr="0095701F">
        <w:rPr>
          <w:rFonts w:ascii="Montserrat" w:eastAsia="Times New Roman" w:hAnsi="Montserrat" w:cs="Times New Roman"/>
          <w:b/>
          <w:bCs/>
          <w:color w:val="DAAB50"/>
          <w:sz w:val="60"/>
          <w:szCs w:val="60"/>
          <w:bdr w:val="none" w:sz="0" w:space="0" w:color="auto" w:frame="1"/>
          <w:lang w:eastAsia="ru-RU"/>
        </w:rPr>
        <w:t>БУДУЩЕЕ</w:t>
      </w:r>
    </w:p>
    <w:p w14:paraId="1C4BEE9B" w14:textId="77777777" w:rsidR="0095701F" w:rsidRPr="0095701F" w:rsidRDefault="0095701F" w:rsidP="0095701F">
      <w:pPr>
        <w:shd w:val="clear" w:color="auto" w:fill="F6F6F6"/>
        <w:spacing w:after="0" w:line="720" w:lineRule="atLeast"/>
        <w:jc w:val="center"/>
        <w:textAlignment w:val="center"/>
        <w:rPr>
          <w:rFonts w:ascii="Montserrat" w:eastAsia="Times New Roman" w:hAnsi="Montserrat" w:cs="Times New Roman"/>
          <w:b/>
          <w:bCs/>
          <w:color w:val="2F2F2F"/>
          <w:sz w:val="60"/>
          <w:szCs w:val="60"/>
          <w:lang w:eastAsia="ru-RU"/>
        </w:rPr>
      </w:pPr>
      <w:r w:rsidRPr="0095701F">
        <w:rPr>
          <w:rFonts w:ascii="Montserrat" w:eastAsia="Times New Roman" w:hAnsi="Montserrat" w:cs="Times New Roman"/>
          <w:b/>
          <w:bCs/>
          <w:color w:val="2F2F2F"/>
          <w:sz w:val="60"/>
          <w:szCs w:val="60"/>
          <w:lang w:eastAsia="ru-RU"/>
        </w:rPr>
        <w:t>С НАМИ</w:t>
      </w:r>
    </w:p>
    <w:p w14:paraId="0FDD18E5" w14:textId="77777777" w:rsidR="002B0C15" w:rsidRDefault="002B0C15">
      <w:bookmarkStart w:id="14" w:name="_GoBack"/>
      <w:bookmarkEnd w:id="14"/>
    </w:p>
    <w:sectPr w:rsidR="002B0C1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ontserrat">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81E5B"/>
    <w:multiLevelType w:val="multilevel"/>
    <w:tmpl w:val="6EC85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11DE"/>
    <w:multiLevelType w:val="multilevel"/>
    <w:tmpl w:val="5916F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971704"/>
    <w:multiLevelType w:val="multilevel"/>
    <w:tmpl w:val="55389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D46541"/>
    <w:multiLevelType w:val="multilevel"/>
    <w:tmpl w:val="6CBA8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2B4643"/>
    <w:multiLevelType w:val="multilevel"/>
    <w:tmpl w:val="552E4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A10B0E"/>
    <w:multiLevelType w:val="multilevel"/>
    <w:tmpl w:val="B78E3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713B5B"/>
    <w:multiLevelType w:val="multilevel"/>
    <w:tmpl w:val="B94AF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4F7B92"/>
    <w:multiLevelType w:val="multilevel"/>
    <w:tmpl w:val="BA3C2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BB2F99"/>
    <w:multiLevelType w:val="multilevel"/>
    <w:tmpl w:val="5CF8E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0F4FAF"/>
    <w:multiLevelType w:val="multilevel"/>
    <w:tmpl w:val="64DA9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D9B1549"/>
    <w:multiLevelType w:val="multilevel"/>
    <w:tmpl w:val="A4528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660EB2"/>
    <w:multiLevelType w:val="multilevel"/>
    <w:tmpl w:val="017C5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E97C58"/>
    <w:multiLevelType w:val="multilevel"/>
    <w:tmpl w:val="42AC5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2D30FE"/>
    <w:multiLevelType w:val="multilevel"/>
    <w:tmpl w:val="83D03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2D0B23"/>
    <w:multiLevelType w:val="multilevel"/>
    <w:tmpl w:val="C60E8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240878"/>
    <w:multiLevelType w:val="multilevel"/>
    <w:tmpl w:val="4DC62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7E2691"/>
    <w:multiLevelType w:val="multilevel"/>
    <w:tmpl w:val="A8B82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BD56CF"/>
    <w:multiLevelType w:val="multilevel"/>
    <w:tmpl w:val="19902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CF7956"/>
    <w:multiLevelType w:val="multilevel"/>
    <w:tmpl w:val="659EF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F10A99"/>
    <w:multiLevelType w:val="multilevel"/>
    <w:tmpl w:val="9B4E8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0E5BC8"/>
    <w:multiLevelType w:val="multilevel"/>
    <w:tmpl w:val="87042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45E4AF6"/>
    <w:multiLevelType w:val="multilevel"/>
    <w:tmpl w:val="E550C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E876CA"/>
    <w:multiLevelType w:val="multilevel"/>
    <w:tmpl w:val="E690D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48040A"/>
    <w:multiLevelType w:val="multilevel"/>
    <w:tmpl w:val="4D6A4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706A12"/>
    <w:multiLevelType w:val="multilevel"/>
    <w:tmpl w:val="066A5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600E4D"/>
    <w:multiLevelType w:val="multilevel"/>
    <w:tmpl w:val="87ECF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671B40"/>
    <w:multiLevelType w:val="multilevel"/>
    <w:tmpl w:val="1FD6A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7C1D6E"/>
    <w:multiLevelType w:val="multilevel"/>
    <w:tmpl w:val="9E1CF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0C35B3"/>
    <w:multiLevelType w:val="multilevel"/>
    <w:tmpl w:val="B9183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B21538"/>
    <w:multiLevelType w:val="multilevel"/>
    <w:tmpl w:val="61B60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3D2747"/>
    <w:multiLevelType w:val="multilevel"/>
    <w:tmpl w:val="2954F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C958A9"/>
    <w:multiLevelType w:val="multilevel"/>
    <w:tmpl w:val="224AF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E52624"/>
    <w:multiLevelType w:val="multilevel"/>
    <w:tmpl w:val="BC466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BD05977"/>
    <w:multiLevelType w:val="multilevel"/>
    <w:tmpl w:val="ED5A5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FD91CEC"/>
    <w:multiLevelType w:val="multilevel"/>
    <w:tmpl w:val="685E6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925165"/>
    <w:multiLevelType w:val="multilevel"/>
    <w:tmpl w:val="C448A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1B63625"/>
    <w:multiLevelType w:val="multilevel"/>
    <w:tmpl w:val="EAB27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351B74"/>
    <w:multiLevelType w:val="multilevel"/>
    <w:tmpl w:val="EED63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104D36"/>
    <w:multiLevelType w:val="multilevel"/>
    <w:tmpl w:val="C17EB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7401C9F"/>
    <w:multiLevelType w:val="multilevel"/>
    <w:tmpl w:val="54A24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9AF0B51"/>
    <w:multiLevelType w:val="multilevel"/>
    <w:tmpl w:val="B9AED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C51963"/>
    <w:multiLevelType w:val="multilevel"/>
    <w:tmpl w:val="4614E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ED71DD"/>
    <w:multiLevelType w:val="multilevel"/>
    <w:tmpl w:val="187A5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28"/>
  </w:num>
  <w:num w:numId="3">
    <w:abstractNumId w:val="7"/>
  </w:num>
  <w:num w:numId="4">
    <w:abstractNumId w:val="0"/>
  </w:num>
  <w:num w:numId="5">
    <w:abstractNumId w:val="6"/>
  </w:num>
  <w:num w:numId="6">
    <w:abstractNumId w:val="3"/>
  </w:num>
  <w:num w:numId="7">
    <w:abstractNumId w:val="20"/>
  </w:num>
  <w:num w:numId="8">
    <w:abstractNumId w:val="35"/>
  </w:num>
  <w:num w:numId="9">
    <w:abstractNumId w:val="26"/>
  </w:num>
  <w:num w:numId="10">
    <w:abstractNumId w:val="42"/>
  </w:num>
  <w:num w:numId="11">
    <w:abstractNumId w:val="10"/>
  </w:num>
  <w:num w:numId="12">
    <w:abstractNumId w:val="30"/>
  </w:num>
  <w:num w:numId="13">
    <w:abstractNumId w:val="32"/>
  </w:num>
  <w:num w:numId="14">
    <w:abstractNumId w:val="5"/>
  </w:num>
  <w:num w:numId="15">
    <w:abstractNumId w:val="8"/>
  </w:num>
  <w:num w:numId="16">
    <w:abstractNumId w:val="37"/>
  </w:num>
  <w:num w:numId="17">
    <w:abstractNumId w:val="18"/>
  </w:num>
  <w:num w:numId="18">
    <w:abstractNumId w:val="14"/>
  </w:num>
  <w:num w:numId="19">
    <w:abstractNumId w:val="38"/>
  </w:num>
  <w:num w:numId="20">
    <w:abstractNumId w:val="1"/>
  </w:num>
  <w:num w:numId="21">
    <w:abstractNumId w:val="33"/>
  </w:num>
  <w:num w:numId="22">
    <w:abstractNumId w:val="12"/>
  </w:num>
  <w:num w:numId="23">
    <w:abstractNumId w:val="17"/>
  </w:num>
  <w:num w:numId="24">
    <w:abstractNumId w:val="9"/>
  </w:num>
  <w:num w:numId="25">
    <w:abstractNumId w:val="2"/>
  </w:num>
  <w:num w:numId="26">
    <w:abstractNumId w:val="39"/>
  </w:num>
  <w:num w:numId="27">
    <w:abstractNumId w:val="27"/>
  </w:num>
  <w:num w:numId="28">
    <w:abstractNumId w:val="41"/>
  </w:num>
  <w:num w:numId="29">
    <w:abstractNumId w:val="23"/>
  </w:num>
  <w:num w:numId="30">
    <w:abstractNumId w:val="24"/>
  </w:num>
  <w:num w:numId="31">
    <w:abstractNumId w:val="15"/>
  </w:num>
  <w:num w:numId="32">
    <w:abstractNumId w:val="25"/>
  </w:num>
  <w:num w:numId="33">
    <w:abstractNumId w:val="34"/>
  </w:num>
  <w:num w:numId="34">
    <w:abstractNumId w:val="40"/>
  </w:num>
  <w:num w:numId="35">
    <w:abstractNumId w:val="22"/>
  </w:num>
  <w:num w:numId="36">
    <w:abstractNumId w:val="16"/>
  </w:num>
  <w:num w:numId="37">
    <w:abstractNumId w:val="36"/>
  </w:num>
  <w:num w:numId="38">
    <w:abstractNumId w:val="31"/>
  </w:num>
  <w:num w:numId="39">
    <w:abstractNumId w:val="11"/>
  </w:num>
  <w:num w:numId="40">
    <w:abstractNumId w:val="19"/>
  </w:num>
  <w:num w:numId="41">
    <w:abstractNumId w:val="29"/>
  </w:num>
  <w:num w:numId="42">
    <w:abstractNumId w:val="21"/>
  </w:num>
  <w:num w:numId="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B73"/>
    <w:rsid w:val="00100B73"/>
    <w:rsid w:val="002B0C15"/>
    <w:rsid w:val="009570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3F4453-FFA2-47BE-8579-D0D881C4B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9570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95701F"/>
    <w:rPr>
      <w:color w:val="0000FF"/>
      <w:u w:val="single"/>
    </w:rPr>
  </w:style>
  <w:style w:type="character" w:styleId="a4">
    <w:name w:val="FollowedHyperlink"/>
    <w:basedOn w:val="a0"/>
    <w:uiPriority w:val="99"/>
    <w:semiHidden/>
    <w:unhideWhenUsed/>
    <w:rsid w:val="0095701F"/>
    <w:rPr>
      <w:color w:val="800080"/>
      <w:u w:val="single"/>
    </w:rPr>
  </w:style>
  <w:style w:type="character" w:styleId="a5">
    <w:name w:val="Strong"/>
    <w:basedOn w:val="a0"/>
    <w:uiPriority w:val="22"/>
    <w:qFormat/>
    <w:rsid w:val="0095701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5800575">
      <w:bodyDiv w:val="1"/>
      <w:marLeft w:val="0"/>
      <w:marRight w:val="0"/>
      <w:marTop w:val="0"/>
      <w:marBottom w:val="0"/>
      <w:divBdr>
        <w:top w:val="none" w:sz="0" w:space="0" w:color="auto"/>
        <w:left w:val="none" w:sz="0" w:space="0" w:color="auto"/>
        <w:bottom w:val="none" w:sz="0" w:space="0" w:color="auto"/>
        <w:right w:val="none" w:sz="0" w:space="0" w:color="auto"/>
      </w:divBdr>
      <w:divsChild>
        <w:div w:id="631863626">
          <w:marLeft w:val="0"/>
          <w:marRight w:val="0"/>
          <w:marTop w:val="0"/>
          <w:marBottom w:val="0"/>
          <w:divBdr>
            <w:top w:val="none" w:sz="0" w:space="0" w:color="auto"/>
            <w:left w:val="none" w:sz="0" w:space="0" w:color="auto"/>
            <w:bottom w:val="none" w:sz="0" w:space="0" w:color="auto"/>
            <w:right w:val="none" w:sz="0" w:space="0" w:color="auto"/>
          </w:divBdr>
          <w:divsChild>
            <w:div w:id="1843273648">
              <w:marLeft w:val="0"/>
              <w:marRight w:val="0"/>
              <w:marTop w:val="0"/>
              <w:marBottom w:val="0"/>
              <w:divBdr>
                <w:top w:val="none" w:sz="0" w:space="0" w:color="auto"/>
                <w:left w:val="none" w:sz="0" w:space="0" w:color="auto"/>
                <w:bottom w:val="none" w:sz="0" w:space="0" w:color="auto"/>
                <w:right w:val="none" w:sz="0" w:space="0" w:color="auto"/>
              </w:divBdr>
              <w:divsChild>
                <w:div w:id="1582520719">
                  <w:marLeft w:val="0"/>
                  <w:marRight w:val="0"/>
                  <w:marTop w:val="0"/>
                  <w:marBottom w:val="0"/>
                  <w:divBdr>
                    <w:top w:val="none" w:sz="0" w:space="0" w:color="auto"/>
                    <w:left w:val="none" w:sz="0" w:space="0" w:color="auto"/>
                    <w:bottom w:val="none" w:sz="0" w:space="0" w:color="auto"/>
                    <w:right w:val="none" w:sz="0" w:space="0" w:color="auto"/>
                  </w:divBdr>
                  <w:divsChild>
                    <w:div w:id="211374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0969811">
          <w:marLeft w:val="0"/>
          <w:marRight w:val="0"/>
          <w:marTop w:val="0"/>
          <w:marBottom w:val="0"/>
          <w:divBdr>
            <w:top w:val="none" w:sz="0" w:space="0" w:color="auto"/>
            <w:left w:val="none" w:sz="0" w:space="0" w:color="auto"/>
            <w:bottom w:val="none" w:sz="0" w:space="0" w:color="auto"/>
            <w:right w:val="none" w:sz="0" w:space="0" w:color="auto"/>
          </w:divBdr>
          <w:divsChild>
            <w:div w:id="1943033414">
              <w:marLeft w:val="0"/>
              <w:marRight w:val="0"/>
              <w:marTop w:val="0"/>
              <w:marBottom w:val="0"/>
              <w:divBdr>
                <w:top w:val="none" w:sz="0" w:space="0" w:color="auto"/>
                <w:left w:val="none" w:sz="0" w:space="0" w:color="auto"/>
                <w:bottom w:val="none" w:sz="0" w:space="0" w:color="auto"/>
                <w:right w:val="none" w:sz="0" w:space="0" w:color="auto"/>
              </w:divBdr>
              <w:divsChild>
                <w:div w:id="2066176706">
                  <w:marLeft w:val="0"/>
                  <w:marRight w:val="0"/>
                  <w:marTop w:val="0"/>
                  <w:marBottom w:val="0"/>
                  <w:divBdr>
                    <w:top w:val="none" w:sz="0" w:space="0" w:color="auto"/>
                    <w:left w:val="none" w:sz="0" w:space="0" w:color="auto"/>
                    <w:bottom w:val="none" w:sz="0" w:space="0" w:color="auto"/>
                    <w:right w:val="none" w:sz="0" w:space="0" w:color="auto"/>
                  </w:divBdr>
                  <w:divsChild>
                    <w:div w:id="1473716774">
                      <w:marLeft w:val="0"/>
                      <w:marRight w:val="0"/>
                      <w:marTop w:val="0"/>
                      <w:marBottom w:val="0"/>
                      <w:divBdr>
                        <w:top w:val="none" w:sz="0" w:space="0" w:color="auto"/>
                        <w:left w:val="none" w:sz="0" w:space="0" w:color="auto"/>
                        <w:bottom w:val="none" w:sz="0" w:space="0" w:color="auto"/>
                        <w:right w:val="none" w:sz="0" w:space="0" w:color="auto"/>
                      </w:divBdr>
                      <w:divsChild>
                        <w:div w:id="620309319">
                          <w:marLeft w:val="0"/>
                          <w:marRight w:val="0"/>
                          <w:marTop w:val="0"/>
                          <w:marBottom w:val="0"/>
                          <w:divBdr>
                            <w:top w:val="none" w:sz="0" w:space="0" w:color="auto"/>
                            <w:left w:val="none" w:sz="0" w:space="0" w:color="auto"/>
                            <w:bottom w:val="none" w:sz="0" w:space="0" w:color="auto"/>
                            <w:right w:val="none" w:sz="0" w:space="0" w:color="auto"/>
                          </w:divBdr>
                        </w:div>
                      </w:divsChild>
                    </w:div>
                    <w:div w:id="1188635794">
                      <w:marLeft w:val="0"/>
                      <w:marRight w:val="0"/>
                      <w:marTop w:val="0"/>
                      <w:marBottom w:val="0"/>
                      <w:divBdr>
                        <w:top w:val="none" w:sz="0" w:space="0" w:color="auto"/>
                        <w:left w:val="none" w:sz="0" w:space="0" w:color="auto"/>
                        <w:bottom w:val="none" w:sz="0" w:space="0" w:color="auto"/>
                        <w:right w:val="none" w:sz="0" w:space="0" w:color="auto"/>
                      </w:divBdr>
                      <w:divsChild>
                        <w:div w:id="65414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2281649">
          <w:marLeft w:val="0"/>
          <w:marRight w:val="0"/>
          <w:marTop w:val="0"/>
          <w:marBottom w:val="0"/>
          <w:divBdr>
            <w:top w:val="none" w:sz="0" w:space="0" w:color="auto"/>
            <w:left w:val="none" w:sz="0" w:space="0" w:color="auto"/>
            <w:bottom w:val="none" w:sz="0" w:space="0" w:color="auto"/>
            <w:right w:val="none" w:sz="0" w:space="0" w:color="auto"/>
          </w:divBdr>
          <w:divsChild>
            <w:div w:id="487478820">
              <w:marLeft w:val="0"/>
              <w:marRight w:val="0"/>
              <w:marTop w:val="0"/>
              <w:marBottom w:val="0"/>
              <w:divBdr>
                <w:top w:val="none" w:sz="0" w:space="0" w:color="auto"/>
                <w:left w:val="none" w:sz="0" w:space="0" w:color="auto"/>
                <w:bottom w:val="none" w:sz="0" w:space="0" w:color="auto"/>
                <w:right w:val="none" w:sz="0" w:space="0" w:color="auto"/>
              </w:divBdr>
              <w:divsChild>
                <w:div w:id="1526672685">
                  <w:marLeft w:val="0"/>
                  <w:marRight w:val="0"/>
                  <w:marTop w:val="0"/>
                  <w:marBottom w:val="0"/>
                  <w:divBdr>
                    <w:top w:val="none" w:sz="0" w:space="0" w:color="auto"/>
                    <w:left w:val="none" w:sz="0" w:space="0" w:color="auto"/>
                    <w:bottom w:val="none" w:sz="0" w:space="0" w:color="auto"/>
                    <w:right w:val="none" w:sz="0" w:space="0" w:color="auto"/>
                  </w:divBdr>
                  <w:divsChild>
                    <w:div w:id="1483934283">
                      <w:marLeft w:val="0"/>
                      <w:marRight w:val="0"/>
                      <w:marTop w:val="0"/>
                      <w:marBottom w:val="0"/>
                      <w:divBdr>
                        <w:top w:val="none" w:sz="0" w:space="0" w:color="auto"/>
                        <w:left w:val="none" w:sz="0" w:space="0" w:color="auto"/>
                        <w:bottom w:val="none" w:sz="0" w:space="0" w:color="auto"/>
                        <w:right w:val="none" w:sz="0" w:space="0" w:color="auto"/>
                      </w:divBdr>
                      <w:divsChild>
                        <w:div w:id="955722200">
                          <w:marLeft w:val="0"/>
                          <w:marRight w:val="0"/>
                          <w:marTop w:val="0"/>
                          <w:marBottom w:val="0"/>
                          <w:divBdr>
                            <w:top w:val="none" w:sz="0" w:space="0" w:color="auto"/>
                            <w:left w:val="none" w:sz="0" w:space="0" w:color="auto"/>
                            <w:bottom w:val="none" w:sz="0" w:space="0" w:color="auto"/>
                            <w:right w:val="none" w:sz="0" w:space="0" w:color="auto"/>
                          </w:divBdr>
                        </w:div>
                      </w:divsChild>
                    </w:div>
                    <w:div w:id="1321545990">
                      <w:marLeft w:val="0"/>
                      <w:marRight w:val="0"/>
                      <w:marTop w:val="0"/>
                      <w:marBottom w:val="0"/>
                      <w:divBdr>
                        <w:top w:val="none" w:sz="0" w:space="0" w:color="auto"/>
                        <w:left w:val="none" w:sz="0" w:space="0" w:color="auto"/>
                        <w:bottom w:val="none" w:sz="0" w:space="0" w:color="auto"/>
                        <w:right w:val="none" w:sz="0" w:space="0" w:color="auto"/>
                      </w:divBdr>
                      <w:divsChild>
                        <w:div w:id="149463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303185">
          <w:marLeft w:val="0"/>
          <w:marRight w:val="0"/>
          <w:marTop w:val="0"/>
          <w:marBottom w:val="0"/>
          <w:divBdr>
            <w:top w:val="none" w:sz="0" w:space="0" w:color="auto"/>
            <w:left w:val="none" w:sz="0" w:space="0" w:color="auto"/>
            <w:bottom w:val="none" w:sz="0" w:space="0" w:color="auto"/>
            <w:right w:val="none" w:sz="0" w:space="0" w:color="auto"/>
          </w:divBdr>
          <w:divsChild>
            <w:div w:id="107703302">
              <w:marLeft w:val="0"/>
              <w:marRight w:val="0"/>
              <w:marTop w:val="0"/>
              <w:marBottom w:val="0"/>
              <w:divBdr>
                <w:top w:val="none" w:sz="0" w:space="0" w:color="auto"/>
                <w:left w:val="none" w:sz="0" w:space="0" w:color="auto"/>
                <w:bottom w:val="none" w:sz="0" w:space="0" w:color="auto"/>
                <w:right w:val="none" w:sz="0" w:space="0" w:color="auto"/>
              </w:divBdr>
              <w:divsChild>
                <w:div w:id="969090181">
                  <w:marLeft w:val="0"/>
                  <w:marRight w:val="0"/>
                  <w:marTop w:val="0"/>
                  <w:marBottom w:val="0"/>
                  <w:divBdr>
                    <w:top w:val="none" w:sz="0" w:space="0" w:color="auto"/>
                    <w:left w:val="none" w:sz="0" w:space="0" w:color="auto"/>
                    <w:bottom w:val="none" w:sz="0" w:space="0" w:color="auto"/>
                    <w:right w:val="none" w:sz="0" w:space="0" w:color="auto"/>
                  </w:divBdr>
                  <w:divsChild>
                    <w:div w:id="699403392">
                      <w:marLeft w:val="0"/>
                      <w:marRight w:val="0"/>
                      <w:marTop w:val="0"/>
                      <w:marBottom w:val="0"/>
                      <w:divBdr>
                        <w:top w:val="none" w:sz="0" w:space="0" w:color="auto"/>
                        <w:left w:val="none" w:sz="0" w:space="0" w:color="auto"/>
                        <w:bottom w:val="none" w:sz="0" w:space="0" w:color="auto"/>
                        <w:right w:val="none" w:sz="0" w:space="0" w:color="auto"/>
                      </w:divBdr>
                      <w:divsChild>
                        <w:div w:id="1986396832">
                          <w:marLeft w:val="0"/>
                          <w:marRight w:val="0"/>
                          <w:marTop w:val="0"/>
                          <w:marBottom w:val="0"/>
                          <w:divBdr>
                            <w:top w:val="none" w:sz="0" w:space="0" w:color="auto"/>
                            <w:left w:val="none" w:sz="0" w:space="0" w:color="auto"/>
                            <w:bottom w:val="none" w:sz="0" w:space="0" w:color="auto"/>
                            <w:right w:val="none" w:sz="0" w:space="0" w:color="auto"/>
                          </w:divBdr>
                        </w:div>
                      </w:divsChild>
                    </w:div>
                    <w:div w:id="1631129933">
                      <w:marLeft w:val="0"/>
                      <w:marRight w:val="0"/>
                      <w:marTop w:val="0"/>
                      <w:marBottom w:val="0"/>
                      <w:divBdr>
                        <w:top w:val="none" w:sz="0" w:space="0" w:color="auto"/>
                        <w:left w:val="none" w:sz="0" w:space="0" w:color="auto"/>
                        <w:bottom w:val="none" w:sz="0" w:space="0" w:color="auto"/>
                        <w:right w:val="none" w:sz="0" w:space="0" w:color="auto"/>
                      </w:divBdr>
                      <w:divsChild>
                        <w:div w:id="62180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3850814">
          <w:marLeft w:val="0"/>
          <w:marRight w:val="0"/>
          <w:marTop w:val="0"/>
          <w:marBottom w:val="0"/>
          <w:divBdr>
            <w:top w:val="none" w:sz="0" w:space="0" w:color="auto"/>
            <w:left w:val="none" w:sz="0" w:space="0" w:color="auto"/>
            <w:bottom w:val="none" w:sz="0" w:space="0" w:color="auto"/>
            <w:right w:val="none" w:sz="0" w:space="0" w:color="auto"/>
          </w:divBdr>
          <w:divsChild>
            <w:div w:id="686981053">
              <w:marLeft w:val="0"/>
              <w:marRight w:val="0"/>
              <w:marTop w:val="0"/>
              <w:marBottom w:val="0"/>
              <w:divBdr>
                <w:top w:val="none" w:sz="0" w:space="0" w:color="auto"/>
                <w:left w:val="none" w:sz="0" w:space="0" w:color="auto"/>
                <w:bottom w:val="none" w:sz="0" w:space="0" w:color="auto"/>
                <w:right w:val="none" w:sz="0" w:space="0" w:color="auto"/>
              </w:divBdr>
              <w:divsChild>
                <w:div w:id="1346443547">
                  <w:marLeft w:val="0"/>
                  <w:marRight w:val="0"/>
                  <w:marTop w:val="0"/>
                  <w:marBottom w:val="0"/>
                  <w:divBdr>
                    <w:top w:val="none" w:sz="0" w:space="0" w:color="auto"/>
                    <w:left w:val="none" w:sz="0" w:space="0" w:color="auto"/>
                    <w:bottom w:val="none" w:sz="0" w:space="0" w:color="auto"/>
                    <w:right w:val="none" w:sz="0" w:space="0" w:color="auto"/>
                  </w:divBdr>
                  <w:divsChild>
                    <w:div w:id="1454326260">
                      <w:marLeft w:val="0"/>
                      <w:marRight w:val="0"/>
                      <w:marTop w:val="0"/>
                      <w:marBottom w:val="0"/>
                      <w:divBdr>
                        <w:top w:val="none" w:sz="0" w:space="0" w:color="auto"/>
                        <w:left w:val="none" w:sz="0" w:space="0" w:color="auto"/>
                        <w:bottom w:val="none" w:sz="0" w:space="0" w:color="auto"/>
                        <w:right w:val="none" w:sz="0" w:space="0" w:color="auto"/>
                      </w:divBdr>
                      <w:divsChild>
                        <w:div w:id="1416169645">
                          <w:marLeft w:val="0"/>
                          <w:marRight w:val="0"/>
                          <w:marTop w:val="0"/>
                          <w:marBottom w:val="0"/>
                          <w:divBdr>
                            <w:top w:val="none" w:sz="0" w:space="0" w:color="auto"/>
                            <w:left w:val="none" w:sz="0" w:space="0" w:color="auto"/>
                            <w:bottom w:val="none" w:sz="0" w:space="0" w:color="auto"/>
                            <w:right w:val="none" w:sz="0" w:space="0" w:color="auto"/>
                          </w:divBdr>
                        </w:div>
                      </w:divsChild>
                    </w:div>
                    <w:div w:id="255678869">
                      <w:marLeft w:val="0"/>
                      <w:marRight w:val="0"/>
                      <w:marTop w:val="0"/>
                      <w:marBottom w:val="0"/>
                      <w:divBdr>
                        <w:top w:val="none" w:sz="0" w:space="0" w:color="auto"/>
                        <w:left w:val="none" w:sz="0" w:space="0" w:color="auto"/>
                        <w:bottom w:val="none" w:sz="0" w:space="0" w:color="auto"/>
                        <w:right w:val="none" w:sz="0" w:space="0" w:color="auto"/>
                      </w:divBdr>
                      <w:divsChild>
                        <w:div w:id="999622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937994">
          <w:marLeft w:val="0"/>
          <w:marRight w:val="0"/>
          <w:marTop w:val="0"/>
          <w:marBottom w:val="0"/>
          <w:divBdr>
            <w:top w:val="none" w:sz="0" w:space="0" w:color="auto"/>
            <w:left w:val="none" w:sz="0" w:space="0" w:color="auto"/>
            <w:bottom w:val="none" w:sz="0" w:space="0" w:color="auto"/>
            <w:right w:val="none" w:sz="0" w:space="0" w:color="auto"/>
          </w:divBdr>
          <w:divsChild>
            <w:div w:id="803238346">
              <w:marLeft w:val="0"/>
              <w:marRight w:val="0"/>
              <w:marTop w:val="0"/>
              <w:marBottom w:val="0"/>
              <w:divBdr>
                <w:top w:val="none" w:sz="0" w:space="0" w:color="auto"/>
                <w:left w:val="none" w:sz="0" w:space="0" w:color="auto"/>
                <w:bottom w:val="none" w:sz="0" w:space="0" w:color="auto"/>
                <w:right w:val="none" w:sz="0" w:space="0" w:color="auto"/>
              </w:divBdr>
              <w:divsChild>
                <w:div w:id="1997494900">
                  <w:marLeft w:val="0"/>
                  <w:marRight w:val="0"/>
                  <w:marTop w:val="0"/>
                  <w:marBottom w:val="0"/>
                  <w:divBdr>
                    <w:top w:val="none" w:sz="0" w:space="0" w:color="auto"/>
                    <w:left w:val="none" w:sz="0" w:space="0" w:color="auto"/>
                    <w:bottom w:val="none" w:sz="0" w:space="0" w:color="auto"/>
                    <w:right w:val="none" w:sz="0" w:space="0" w:color="auto"/>
                  </w:divBdr>
                  <w:divsChild>
                    <w:div w:id="1720283796">
                      <w:marLeft w:val="0"/>
                      <w:marRight w:val="0"/>
                      <w:marTop w:val="0"/>
                      <w:marBottom w:val="0"/>
                      <w:divBdr>
                        <w:top w:val="none" w:sz="0" w:space="0" w:color="auto"/>
                        <w:left w:val="none" w:sz="0" w:space="0" w:color="auto"/>
                        <w:bottom w:val="none" w:sz="0" w:space="0" w:color="auto"/>
                        <w:right w:val="none" w:sz="0" w:space="0" w:color="auto"/>
                      </w:divBdr>
                      <w:divsChild>
                        <w:div w:id="1443761275">
                          <w:marLeft w:val="0"/>
                          <w:marRight w:val="0"/>
                          <w:marTop w:val="0"/>
                          <w:marBottom w:val="0"/>
                          <w:divBdr>
                            <w:top w:val="none" w:sz="0" w:space="0" w:color="auto"/>
                            <w:left w:val="none" w:sz="0" w:space="0" w:color="auto"/>
                            <w:bottom w:val="none" w:sz="0" w:space="0" w:color="auto"/>
                            <w:right w:val="none" w:sz="0" w:space="0" w:color="auto"/>
                          </w:divBdr>
                        </w:div>
                      </w:divsChild>
                    </w:div>
                    <w:div w:id="217981120">
                      <w:marLeft w:val="0"/>
                      <w:marRight w:val="0"/>
                      <w:marTop w:val="0"/>
                      <w:marBottom w:val="0"/>
                      <w:divBdr>
                        <w:top w:val="none" w:sz="0" w:space="0" w:color="auto"/>
                        <w:left w:val="none" w:sz="0" w:space="0" w:color="auto"/>
                        <w:bottom w:val="none" w:sz="0" w:space="0" w:color="auto"/>
                        <w:right w:val="none" w:sz="0" w:space="0" w:color="auto"/>
                      </w:divBdr>
                      <w:divsChild>
                        <w:div w:id="1303193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4636391">
          <w:marLeft w:val="0"/>
          <w:marRight w:val="0"/>
          <w:marTop w:val="0"/>
          <w:marBottom w:val="0"/>
          <w:divBdr>
            <w:top w:val="none" w:sz="0" w:space="0" w:color="auto"/>
            <w:left w:val="none" w:sz="0" w:space="0" w:color="auto"/>
            <w:bottom w:val="none" w:sz="0" w:space="0" w:color="auto"/>
            <w:right w:val="none" w:sz="0" w:space="0" w:color="auto"/>
          </w:divBdr>
          <w:divsChild>
            <w:div w:id="332341522">
              <w:marLeft w:val="0"/>
              <w:marRight w:val="0"/>
              <w:marTop w:val="0"/>
              <w:marBottom w:val="0"/>
              <w:divBdr>
                <w:top w:val="none" w:sz="0" w:space="0" w:color="auto"/>
                <w:left w:val="none" w:sz="0" w:space="0" w:color="auto"/>
                <w:bottom w:val="none" w:sz="0" w:space="0" w:color="auto"/>
                <w:right w:val="none" w:sz="0" w:space="0" w:color="auto"/>
              </w:divBdr>
              <w:divsChild>
                <w:div w:id="1408917374">
                  <w:marLeft w:val="0"/>
                  <w:marRight w:val="0"/>
                  <w:marTop w:val="0"/>
                  <w:marBottom w:val="0"/>
                  <w:divBdr>
                    <w:top w:val="none" w:sz="0" w:space="0" w:color="auto"/>
                    <w:left w:val="none" w:sz="0" w:space="0" w:color="auto"/>
                    <w:bottom w:val="none" w:sz="0" w:space="0" w:color="auto"/>
                    <w:right w:val="none" w:sz="0" w:space="0" w:color="auto"/>
                  </w:divBdr>
                  <w:divsChild>
                    <w:div w:id="2111848008">
                      <w:marLeft w:val="0"/>
                      <w:marRight w:val="0"/>
                      <w:marTop w:val="0"/>
                      <w:marBottom w:val="0"/>
                      <w:divBdr>
                        <w:top w:val="none" w:sz="0" w:space="0" w:color="auto"/>
                        <w:left w:val="none" w:sz="0" w:space="0" w:color="auto"/>
                        <w:bottom w:val="none" w:sz="0" w:space="0" w:color="auto"/>
                        <w:right w:val="none" w:sz="0" w:space="0" w:color="auto"/>
                      </w:divBdr>
                      <w:divsChild>
                        <w:div w:id="1057514610">
                          <w:marLeft w:val="0"/>
                          <w:marRight w:val="0"/>
                          <w:marTop w:val="0"/>
                          <w:marBottom w:val="0"/>
                          <w:divBdr>
                            <w:top w:val="none" w:sz="0" w:space="0" w:color="auto"/>
                            <w:left w:val="none" w:sz="0" w:space="0" w:color="auto"/>
                            <w:bottom w:val="none" w:sz="0" w:space="0" w:color="auto"/>
                            <w:right w:val="none" w:sz="0" w:space="0" w:color="auto"/>
                          </w:divBdr>
                        </w:div>
                      </w:divsChild>
                    </w:div>
                    <w:div w:id="1144857181">
                      <w:marLeft w:val="0"/>
                      <w:marRight w:val="0"/>
                      <w:marTop w:val="0"/>
                      <w:marBottom w:val="0"/>
                      <w:divBdr>
                        <w:top w:val="none" w:sz="0" w:space="0" w:color="auto"/>
                        <w:left w:val="none" w:sz="0" w:space="0" w:color="auto"/>
                        <w:bottom w:val="none" w:sz="0" w:space="0" w:color="auto"/>
                        <w:right w:val="none" w:sz="0" w:space="0" w:color="auto"/>
                      </w:divBdr>
                      <w:divsChild>
                        <w:div w:id="157581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8049206">
          <w:marLeft w:val="0"/>
          <w:marRight w:val="0"/>
          <w:marTop w:val="0"/>
          <w:marBottom w:val="0"/>
          <w:divBdr>
            <w:top w:val="none" w:sz="0" w:space="0" w:color="auto"/>
            <w:left w:val="none" w:sz="0" w:space="0" w:color="auto"/>
            <w:bottom w:val="none" w:sz="0" w:space="0" w:color="auto"/>
            <w:right w:val="none" w:sz="0" w:space="0" w:color="auto"/>
          </w:divBdr>
          <w:divsChild>
            <w:div w:id="396708982">
              <w:marLeft w:val="0"/>
              <w:marRight w:val="0"/>
              <w:marTop w:val="0"/>
              <w:marBottom w:val="0"/>
              <w:divBdr>
                <w:top w:val="none" w:sz="0" w:space="0" w:color="auto"/>
                <w:left w:val="none" w:sz="0" w:space="0" w:color="auto"/>
                <w:bottom w:val="none" w:sz="0" w:space="0" w:color="auto"/>
                <w:right w:val="none" w:sz="0" w:space="0" w:color="auto"/>
              </w:divBdr>
              <w:divsChild>
                <w:div w:id="1424299554">
                  <w:marLeft w:val="0"/>
                  <w:marRight w:val="0"/>
                  <w:marTop w:val="0"/>
                  <w:marBottom w:val="0"/>
                  <w:divBdr>
                    <w:top w:val="none" w:sz="0" w:space="0" w:color="auto"/>
                    <w:left w:val="none" w:sz="0" w:space="0" w:color="auto"/>
                    <w:bottom w:val="none" w:sz="0" w:space="0" w:color="auto"/>
                    <w:right w:val="none" w:sz="0" w:space="0" w:color="auto"/>
                  </w:divBdr>
                  <w:divsChild>
                    <w:div w:id="1533104686">
                      <w:marLeft w:val="0"/>
                      <w:marRight w:val="0"/>
                      <w:marTop w:val="0"/>
                      <w:marBottom w:val="0"/>
                      <w:divBdr>
                        <w:top w:val="none" w:sz="0" w:space="0" w:color="auto"/>
                        <w:left w:val="none" w:sz="0" w:space="0" w:color="auto"/>
                        <w:bottom w:val="none" w:sz="0" w:space="0" w:color="auto"/>
                        <w:right w:val="none" w:sz="0" w:space="0" w:color="auto"/>
                      </w:divBdr>
                      <w:divsChild>
                        <w:div w:id="427969777">
                          <w:marLeft w:val="0"/>
                          <w:marRight w:val="0"/>
                          <w:marTop w:val="0"/>
                          <w:marBottom w:val="0"/>
                          <w:divBdr>
                            <w:top w:val="none" w:sz="0" w:space="0" w:color="auto"/>
                            <w:left w:val="none" w:sz="0" w:space="0" w:color="auto"/>
                            <w:bottom w:val="none" w:sz="0" w:space="0" w:color="auto"/>
                            <w:right w:val="none" w:sz="0" w:space="0" w:color="auto"/>
                          </w:divBdr>
                        </w:div>
                      </w:divsChild>
                    </w:div>
                    <w:div w:id="1875263361">
                      <w:marLeft w:val="0"/>
                      <w:marRight w:val="0"/>
                      <w:marTop w:val="0"/>
                      <w:marBottom w:val="0"/>
                      <w:divBdr>
                        <w:top w:val="none" w:sz="0" w:space="0" w:color="auto"/>
                        <w:left w:val="none" w:sz="0" w:space="0" w:color="auto"/>
                        <w:bottom w:val="none" w:sz="0" w:space="0" w:color="auto"/>
                        <w:right w:val="none" w:sz="0" w:space="0" w:color="auto"/>
                      </w:divBdr>
                      <w:divsChild>
                        <w:div w:id="115463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298673">
          <w:marLeft w:val="0"/>
          <w:marRight w:val="0"/>
          <w:marTop w:val="0"/>
          <w:marBottom w:val="0"/>
          <w:divBdr>
            <w:top w:val="none" w:sz="0" w:space="0" w:color="auto"/>
            <w:left w:val="none" w:sz="0" w:space="0" w:color="auto"/>
            <w:bottom w:val="none" w:sz="0" w:space="0" w:color="auto"/>
            <w:right w:val="none" w:sz="0" w:space="0" w:color="auto"/>
          </w:divBdr>
          <w:divsChild>
            <w:div w:id="149106377">
              <w:marLeft w:val="0"/>
              <w:marRight w:val="0"/>
              <w:marTop w:val="0"/>
              <w:marBottom w:val="0"/>
              <w:divBdr>
                <w:top w:val="none" w:sz="0" w:space="0" w:color="auto"/>
                <w:left w:val="none" w:sz="0" w:space="0" w:color="auto"/>
                <w:bottom w:val="none" w:sz="0" w:space="0" w:color="auto"/>
                <w:right w:val="none" w:sz="0" w:space="0" w:color="auto"/>
              </w:divBdr>
              <w:divsChild>
                <w:div w:id="313878262">
                  <w:marLeft w:val="0"/>
                  <w:marRight w:val="0"/>
                  <w:marTop w:val="0"/>
                  <w:marBottom w:val="0"/>
                  <w:divBdr>
                    <w:top w:val="none" w:sz="0" w:space="0" w:color="auto"/>
                    <w:left w:val="none" w:sz="0" w:space="0" w:color="auto"/>
                    <w:bottom w:val="none" w:sz="0" w:space="0" w:color="auto"/>
                    <w:right w:val="none" w:sz="0" w:space="0" w:color="auto"/>
                  </w:divBdr>
                  <w:divsChild>
                    <w:div w:id="1981689893">
                      <w:marLeft w:val="0"/>
                      <w:marRight w:val="0"/>
                      <w:marTop w:val="0"/>
                      <w:marBottom w:val="0"/>
                      <w:divBdr>
                        <w:top w:val="none" w:sz="0" w:space="0" w:color="auto"/>
                        <w:left w:val="none" w:sz="0" w:space="0" w:color="auto"/>
                        <w:bottom w:val="none" w:sz="0" w:space="0" w:color="auto"/>
                        <w:right w:val="none" w:sz="0" w:space="0" w:color="auto"/>
                      </w:divBdr>
                      <w:divsChild>
                        <w:div w:id="1165785426">
                          <w:marLeft w:val="0"/>
                          <w:marRight w:val="0"/>
                          <w:marTop w:val="0"/>
                          <w:marBottom w:val="0"/>
                          <w:divBdr>
                            <w:top w:val="none" w:sz="0" w:space="0" w:color="auto"/>
                            <w:left w:val="none" w:sz="0" w:space="0" w:color="auto"/>
                            <w:bottom w:val="none" w:sz="0" w:space="0" w:color="auto"/>
                            <w:right w:val="none" w:sz="0" w:space="0" w:color="auto"/>
                          </w:divBdr>
                        </w:div>
                      </w:divsChild>
                    </w:div>
                    <w:div w:id="1988238829">
                      <w:marLeft w:val="0"/>
                      <w:marRight w:val="0"/>
                      <w:marTop w:val="0"/>
                      <w:marBottom w:val="0"/>
                      <w:divBdr>
                        <w:top w:val="none" w:sz="0" w:space="0" w:color="auto"/>
                        <w:left w:val="none" w:sz="0" w:space="0" w:color="auto"/>
                        <w:bottom w:val="none" w:sz="0" w:space="0" w:color="auto"/>
                        <w:right w:val="none" w:sz="0" w:space="0" w:color="auto"/>
                      </w:divBdr>
                      <w:divsChild>
                        <w:div w:id="44480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0436381">
          <w:marLeft w:val="0"/>
          <w:marRight w:val="0"/>
          <w:marTop w:val="0"/>
          <w:marBottom w:val="0"/>
          <w:divBdr>
            <w:top w:val="none" w:sz="0" w:space="0" w:color="auto"/>
            <w:left w:val="none" w:sz="0" w:space="0" w:color="auto"/>
            <w:bottom w:val="none" w:sz="0" w:space="0" w:color="auto"/>
            <w:right w:val="none" w:sz="0" w:space="0" w:color="auto"/>
          </w:divBdr>
          <w:divsChild>
            <w:div w:id="177280797">
              <w:marLeft w:val="0"/>
              <w:marRight w:val="0"/>
              <w:marTop w:val="0"/>
              <w:marBottom w:val="0"/>
              <w:divBdr>
                <w:top w:val="none" w:sz="0" w:space="0" w:color="auto"/>
                <w:left w:val="none" w:sz="0" w:space="0" w:color="auto"/>
                <w:bottom w:val="none" w:sz="0" w:space="0" w:color="auto"/>
                <w:right w:val="none" w:sz="0" w:space="0" w:color="auto"/>
              </w:divBdr>
              <w:divsChild>
                <w:div w:id="1876190639">
                  <w:marLeft w:val="0"/>
                  <w:marRight w:val="0"/>
                  <w:marTop w:val="0"/>
                  <w:marBottom w:val="0"/>
                  <w:divBdr>
                    <w:top w:val="none" w:sz="0" w:space="0" w:color="auto"/>
                    <w:left w:val="none" w:sz="0" w:space="0" w:color="auto"/>
                    <w:bottom w:val="none" w:sz="0" w:space="0" w:color="auto"/>
                    <w:right w:val="none" w:sz="0" w:space="0" w:color="auto"/>
                  </w:divBdr>
                  <w:divsChild>
                    <w:div w:id="712923710">
                      <w:marLeft w:val="0"/>
                      <w:marRight w:val="0"/>
                      <w:marTop w:val="0"/>
                      <w:marBottom w:val="0"/>
                      <w:divBdr>
                        <w:top w:val="none" w:sz="0" w:space="0" w:color="auto"/>
                        <w:left w:val="none" w:sz="0" w:space="0" w:color="auto"/>
                        <w:bottom w:val="none" w:sz="0" w:space="0" w:color="auto"/>
                        <w:right w:val="none" w:sz="0" w:space="0" w:color="auto"/>
                      </w:divBdr>
                      <w:divsChild>
                        <w:div w:id="939725049">
                          <w:marLeft w:val="0"/>
                          <w:marRight w:val="0"/>
                          <w:marTop w:val="0"/>
                          <w:marBottom w:val="0"/>
                          <w:divBdr>
                            <w:top w:val="none" w:sz="0" w:space="0" w:color="auto"/>
                            <w:left w:val="none" w:sz="0" w:space="0" w:color="auto"/>
                            <w:bottom w:val="none" w:sz="0" w:space="0" w:color="auto"/>
                            <w:right w:val="none" w:sz="0" w:space="0" w:color="auto"/>
                          </w:divBdr>
                        </w:div>
                      </w:divsChild>
                    </w:div>
                    <w:div w:id="1433621092">
                      <w:marLeft w:val="0"/>
                      <w:marRight w:val="0"/>
                      <w:marTop w:val="0"/>
                      <w:marBottom w:val="0"/>
                      <w:divBdr>
                        <w:top w:val="none" w:sz="0" w:space="0" w:color="auto"/>
                        <w:left w:val="none" w:sz="0" w:space="0" w:color="auto"/>
                        <w:bottom w:val="none" w:sz="0" w:space="0" w:color="auto"/>
                        <w:right w:val="none" w:sz="0" w:space="0" w:color="auto"/>
                      </w:divBdr>
                      <w:divsChild>
                        <w:div w:id="27637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364443">
          <w:marLeft w:val="0"/>
          <w:marRight w:val="0"/>
          <w:marTop w:val="0"/>
          <w:marBottom w:val="0"/>
          <w:divBdr>
            <w:top w:val="none" w:sz="0" w:space="0" w:color="auto"/>
            <w:left w:val="none" w:sz="0" w:space="0" w:color="auto"/>
            <w:bottom w:val="none" w:sz="0" w:space="0" w:color="auto"/>
            <w:right w:val="none" w:sz="0" w:space="0" w:color="auto"/>
          </w:divBdr>
          <w:divsChild>
            <w:div w:id="1486235801">
              <w:marLeft w:val="0"/>
              <w:marRight w:val="0"/>
              <w:marTop w:val="0"/>
              <w:marBottom w:val="0"/>
              <w:divBdr>
                <w:top w:val="none" w:sz="0" w:space="0" w:color="auto"/>
                <w:left w:val="none" w:sz="0" w:space="0" w:color="auto"/>
                <w:bottom w:val="none" w:sz="0" w:space="0" w:color="auto"/>
                <w:right w:val="none" w:sz="0" w:space="0" w:color="auto"/>
              </w:divBdr>
              <w:divsChild>
                <w:div w:id="1996182319">
                  <w:marLeft w:val="0"/>
                  <w:marRight w:val="0"/>
                  <w:marTop w:val="0"/>
                  <w:marBottom w:val="0"/>
                  <w:divBdr>
                    <w:top w:val="none" w:sz="0" w:space="0" w:color="auto"/>
                    <w:left w:val="none" w:sz="0" w:space="0" w:color="auto"/>
                    <w:bottom w:val="none" w:sz="0" w:space="0" w:color="auto"/>
                    <w:right w:val="none" w:sz="0" w:space="0" w:color="auto"/>
                  </w:divBdr>
                  <w:divsChild>
                    <w:div w:id="108820304">
                      <w:marLeft w:val="0"/>
                      <w:marRight w:val="0"/>
                      <w:marTop w:val="0"/>
                      <w:marBottom w:val="0"/>
                      <w:divBdr>
                        <w:top w:val="none" w:sz="0" w:space="0" w:color="auto"/>
                        <w:left w:val="none" w:sz="0" w:space="0" w:color="auto"/>
                        <w:bottom w:val="none" w:sz="0" w:space="0" w:color="auto"/>
                        <w:right w:val="none" w:sz="0" w:space="0" w:color="auto"/>
                      </w:divBdr>
                      <w:divsChild>
                        <w:div w:id="2146893957">
                          <w:marLeft w:val="0"/>
                          <w:marRight w:val="0"/>
                          <w:marTop w:val="0"/>
                          <w:marBottom w:val="0"/>
                          <w:divBdr>
                            <w:top w:val="none" w:sz="0" w:space="0" w:color="auto"/>
                            <w:left w:val="none" w:sz="0" w:space="0" w:color="auto"/>
                            <w:bottom w:val="none" w:sz="0" w:space="0" w:color="auto"/>
                            <w:right w:val="none" w:sz="0" w:space="0" w:color="auto"/>
                          </w:divBdr>
                        </w:div>
                      </w:divsChild>
                    </w:div>
                    <w:div w:id="20061399">
                      <w:marLeft w:val="0"/>
                      <w:marRight w:val="0"/>
                      <w:marTop w:val="0"/>
                      <w:marBottom w:val="0"/>
                      <w:divBdr>
                        <w:top w:val="none" w:sz="0" w:space="0" w:color="auto"/>
                        <w:left w:val="none" w:sz="0" w:space="0" w:color="auto"/>
                        <w:bottom w:val="none" w:sz="0" w:space="0" w:color="auto"/>
                        <w:right w:val="none" w:sz="0" w:space="0" w:color="auto"/>
                      </w:divBdr>
                      <w:divsChild>
                        <w:div w:id="156356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442176">
          <w:marLeft w:val="0"/>
          <w:marRight w:val="0"/>
          <w:marTop w:val="0"/>
          <w:marBottom w:val="0"/>
          <w:divBdr>
            <w:top w:val="none" w:sz="0" w:space="0" w:color="auto"/>
            <w:left w:val="none" w:sz="0" w:space="0" w:color="auto"/>
            <w:bottom w:val="none" w:sz="0" w:space="0" w:color="auto"/>
            <w:right w:val="none" w:sz="0" w:space="0" w:color="auto"/>
          </w:divBdr>
          <w:divsChild>
            <w:div w:id="1804956609">
              <w:marLeft w:val="0"/>
              <w:marRight w:val="0"/>
              <w:marTop w:val="0"/>
              <w:marBottom w:val="0"/>
              <w:divBdr>
                <w:top w:val="none" w:sz="0" w:space="0" w:color="auto"/>
                <w:left w:val="none" w:sz="0" w:space="0" w:color="auto"/>
                <w:bottom w:val="none" w:sz="0" w:space="0" w:color="auto"/>
                <w:right w:val="none" w:sz="0" w:space="0" w:color="auto"/>
              </w:divBdr>
              <w:divsChild>
                <w:div w:id="1593932144">
                  <w:marLeft w:val="0"/>
                  <w:marRight w:val="0"/>
                  <w:marTop w:val="0"/>
                  <w:marBottom w:val="0"/>
                  <w:divBdr>
                    <w:top w:val="none" w:sz="0" w:space="0" w:color="auto"/>
                    <w:left w:val="none" w:sz="0" w:space="0" w:color="auto"/>
                    <w:bottom w:val="none" w:sz="0" w:space="0" w:color="auto"/>
                    <w:right w:val="none" w:sz="0" w:space="0" w:color="auto"/>
                  </w:divBdr>
                  <w:divsChild>
                    <w:div w:id="1187252925">
                      <w:marLeft w:val="0"/>
                      <w:marRight w:val="0"/>
                      <w:marTop w:val="0"/>
                      <w:marBottom w:val="0"/>
                      <w:divBdr>
                        <w:top w:val="none" w:sz="0" w:space="0" w:color="auto"/>
                        <w:left w:val="none" w:sz="0" w:space="0" w:color="auto"/>
                        <w:bottom w:val="none" w:sz="0" w:space="0" w:color="auto"/>
                        <w:right w:val="none" w:sz="0" w:space="0" w:color="auto"/>
                      </w:divBdr>
                      <w:divsChild>
                        <w:div w:id="92627436">
                          <w:marLeft w:val="0"/>
                          <w:marRight w:val="0"/>
                          <w:marTop w:val="0"/>
                          <w:marBottom w:val="0"/>
                          <w:divBdr>
                            <w:top w:val="none" w:sz="0" w:space="0" w:color="auto"/>
                            <w:left w:val="none" w:sz="0" w:space="0" w:color="auto"/>
                            <w:bottom w:val="none" w:sz="0" w:space="0" w:color="auto"/>
                            <w:right w:val="none" w:sz="0" w:space="0" w:color="auto"/>
                          </w:divBdr>
                        </w:div>
                      </w:divsChild>
                    </w:div>
                    <w:div w:id="140925604">
                      <w:marLeft w:val="0"/>
                      <w:marRight w:val="0"/>
                      <w:marTop w:val="0"/>
                      <w:marBottom w:val="0"/>
                      <w:divBdr>
                        <w:top w:val="none" w:sz="0" w:space="0" w:color="auto"/>
                        <w:left w:val="none" w:sz="0" w:space="0" w:color="auto"/>
                        <w:bottom w:val="none" w:sz="0" w:space="0" w:color="auto"/>
                        <w:right w:val="none" w:sz="0" w:space="0" w:color="auto"/>
                      </w:divBdr>
                      <w:divsChild>
                        <w:div w:id="203117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778827">
          <w:marLeft w:val="0"/>
          <w:marRight w:val="0"/>
          <w:marTop w:val="0"/>
          <w:marBottom w:val="0"/>
          <w:divBdr>
            <w:top w:val="none" w:sz="0" w:space="0" w:color="auto"/>
            <w:left w:val="none" w:sz="0" w:space="0" w:color="auto"/>
            <w:bottom w:val="none" w:sz="0" w:space="0" w:color="auto"/>
            <w:right w:val="none" w:sz="0" w:space="0" w:color="auto"/>
          </w:divBdr>
          <w:divsChild>
            <w:div w:id="1618834249">
              <w:marLeft w:val="0"/>
              <w:marRight w:val="0"/>
              <w:marTop w:val="0"/>
              <w:marBottom w:val="0"/>
              <w:divBdr>
                <w:top w:val="none" w:sz="0" w:space="0" w:color="auto"/>
                <w:left w:val="none" w:sz="0" w:space="0" w:color="auto"/>
                <w:bottom w:val="none" w:sz="0" w:space="0" w:color="auto"/>
                <w:right w:val="none" w:sz="0" w:space="0" w:color="auto"/>
              </w:divBdr>
              <w:divsChild>
                <w:div w:id="1397705249">
                  <w:marLeft w:val="0"/>
                  <w:marRight w:val="0"/>
                  <w:marTop w:val="0"/>
                  <w:marBottom w:val="0"/>
                  <w:divBdr>
                    <w:top w:val="none" w:sz="0" w:space="0" w:color="auto"/>
                    <w:left w:val="none" w:sz="0" w:space="0" w:color="auto"/>
                    <w:bottom w:val="none" w:sz="0" w:space="0" w:color="auto"/>
                    <w:right w:val="none" w:sz="0" w:space="0" w:color="auto"/>
                  </w:divBdr>
                  <w:divsChild>
                    <w:div w:id="1192957268">
                      <w:marLeft w:val="0"/>
                      <w:marRight w:val="0"/>
                      <w:marTop w:val="0"/>
                      <w:marBottom w:val="0"/>
                      <w:divBdr>
                        <w:top w:val="none" w:sz="0" w:space="0" w:color="auto"/>
                        <w:left w:val="none" w:sz="0" w:space="0" w:color="auto"/>
                        <w:bottom w:val="none" w:sz="0" w:space="0" w:color="auto"/>
                        <w:right w:val="none" w:sz="0" w:space="0" w:color="auto"/>
                      </w:divBdr>
                      <w:divsChild>
                        <w:div w:id="302586246">
                          <w:marLeft w:val="0"/>
                          <w:marRight w:val="0"/>
                          <w:marTop w:val="0"/>
                          <w:marBottom w:val="0"/>
                          <w:divBdr>
                            <w:top w:val="none" w:sz="0" w:space="0" w:color="auto"/>
                            <w:left w:val="none" w:sz="0" w:space="0" w:color="auto"/>
                            <w:bottom w:val="none" w:sz="0" w:space="0" w:color="auto"/>
                            <w:right w:val="none" w:sz="0" w:space="0" w:color="auto"/>
                          </w:divBdr>
                        </w:div>
                      </w:divsChild>
                    </w:div>
                    <w:div w:id="1847475924">
                      <w:marLeft w:val="0"/>
                      <w:marRight w:val="0"/>
                      <w:marTop w:val="0"/>
                      <w:marBottom w:val="0"/>
                      <w:divBdr>
                        <w:top w:val="none" w:sz="0" w:space="0" w:color="auto"/>
                        <w:left w:val="none" w:sz="0" w:space="0" w:color="auto"/>
                        <w:bottom w:val="none" w:sz="0" w:space="0" w:color="auto"/>
                        <w:right w:val="none" w:sz="0" w:space="0" w:color="auto"/>
                      </w:divBdr>
                      <w:divsChild>
                        <w:div w:id="105501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4723880">
          <w:marLeft w:val="0"/>
          <w:marRight w:val="0"/>
          <w:marTop w:val="0"/>
          <w:marBottom w:val="0"/>
          <w:divBdr>
            <w:top w:val="none" w:sz="0" w:space="0" w:color="auto"/>
            <w:left w:val="none" w:sz="0" w:space="0" w:color="auto"/>
            <w:bottom w:val="none" w:sz="0" w:space="0" w:color="auto"/>
            <w:right w:val="none" w:sz="0" w:space="0" w:color="auto"/>
          </w:divBdr>
          <w:divsChild>
            <w:div w:id="676730301">
              <w:marLeft w:val="0"/>
              <w:marRight w:val="0"/>
              <w:marTop w:val="0"/>
              <w:marBottom w:val="0"/>
              <w:divBdr>
                <w:top w:val="none" w:sz="0" w:space="0" w:color="auto"/>
                <w:left w:val="none" w:sz="0" w:space="0" w:color="auto"/>
                <w:bottom w:val="none" w:sz="0" w:space="0" w:color="auto"/>
                <w:right w:val="none" w:sz="0" w:space="0" w:color="auto"/>
              </w:divBdr>
              <w:divsChild>
                <w:div w:id="1327049395">
                  <w:marLeft w:val="0"/>
                  <w:marRight w:val="0"/>
                  <w:marTop w:val="0"/>
                  <w:marBottom w:val="0"/>
                  <w:divBdr>
                    <w:top w:val="none" w:sz="0" w:space="0" w:color="auto"/>
                    <w:left w:val="none" w:sz="0" w:space="0" w:color="auto"/>
                    <w:bottom w:val="none" w:sz="0" w:space="0" w:color="auto"/>
                    <w:right w:val="none" w:sz="0" w:space="0" w:color="auto"/>
                  </w:divBdr>
                  <w:divsChild>
                    <w:div w:id="2137527276">
                      <w:marLeft w:val="0"/>
                      <w:marRight w:val="0"/>
                      <w:marTop w:val="0"/>
                      <w:marBottom w:val="0"/>
                      <w:divBdr>
                        <w:top w:val="none" w:sz="0" w:space="0" w:color="auto"/>
                        <w:left w:val="none" w:sz="0" w:space="0" w:color="auto"/>
                        <w:bottom w:val="none" w:sz="0" w:space="0" w:color="auto"/>
                        <w:right w:val="none" w:sz="0" w:space="0" w:color="auto"/>
                      </w:divBdr>
                      <w:divsChild>
                        <w:div w:id="55445598">
                          <w:marLeft w:val="0"/>
                          <w:marRight w:val="0"/>
                          <w:marTop w:val="0"/>
                          <w:marBottom w:val="0"/>
                          <w:divBdr>
                            <w:top w:val="none" w:sz="0" w:space="0" w:color="auto"/>
                            <w:left w:val="none" w:sz="0" w:space="0" w:color="auto"/>
                            <w:bottom w:val="none" w:sz="0" w:space="0" w:color="auto"/>
                            <w:right w:val="none" w:sz="0" w:space="0" w:color="auto"/>
                          </w:divBdr>
                        </w:div>
                      </w:divsChild>
                    </w:div>
                    <w:div w:id="1779792059">
                      <w:marLeft w:val="0"/>
                      <w:marRight w:val="0"/>
                      <w:marTop w:val="0"/>
                      <w:marBottom w:val="0"/>
                      <w:divBdr>
                        <w:top w:val="none" w:sz="0" w:space="0" w:color="auto"/>
                        <w:left w:val="none" w:sz="0" w:space="0" w:color="auto"/>
                        <w:bottom w:val="none" w:sz="0" w:space="0" w:color="auto"/>
                        <w:right w:val="none" w:sz="0" w:space="0" w:color="auto"/>
                      </w:divBdr>
                      <w:divsChild>
                        <w:div w:id="156922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1384297">
          <w:marLeft w:val="0"/>
          <w:marRight w:val="0"/>
          <w:marTop w:val="0"/>
          <w:marBottom w:val="0"/>
          <w:divBdr>
            <w:top w:val="none" w:sz="0" w:space="0" w:color="auto"/>
            <w:left w:val="none" w:sz="0" w:space="0" w:color="auto"/>
            <w:bottom w:val="none" w:sz="0" w:space="0" w:color="auto"/>
            <w:right w:val="none" w:sz="0" w:space="0" w:color="auto"/>
          </w:divBdr>
          <w:divsChild>
            <w:div w:id="1248922919">
              <w:marLeft w:val="0"/>
              <w:marRight w:val="0"/>
              <w:marTop w:val="0"/>
              <w:marBottom w:val="0"/>
              <w:divBdr>
                <w:top w:val="none" w:sz="0" w:space="0" w:color="auto"/>
                <w:left w:val="none" w:sz="0" w:space="0" w:color="auto"/>
                <w:bottom w:val="none" w:sz="0" w:space="0" w:color="auto"/>
                <w:right w:val="none" w:sz="0" w:space="0" w:color="auto"/>
              </w:divBdr>
              <w:divsChild>
                <w:div w:id="1325863208">
                  <w:marLeft w:val="0"/>
                  <w:marRight w:val="0"/>
                  <w:marTop w:val="0"/>
                  <w:marBottom w:val="0"/>
                  <w:divBdr>
                    <w:top w:val="none" w:sz="0" w:space="0" w:color="auto"/>
                    <w:left w:val="none" w:sz="0" w:space="0" w:color="auto"/>
                    <w:bottom w:val="none" w:sz="0" w:space="0" w:color="auto"/>
                    <w:right w:val="none" w:sz="0" w:space="0" w:color="auto"/>
                  </w:divBdr>
                  <w:divsChild>
                    <w:div w:id="1998073730">
                      <w:marLeft w:val="0"/>
                      <w:marRight w:val="0"/>
                      <w:marTop w:val="0"/>
                      <w:marBottom w:val="0"/>
                      <w:divBdr>
                        <w:top w:val="none" w:sz="0" w:space="0" w:color="auto"/>
                        <w:left w:val="none" w:sz="0" w:space="0" w:color="auto"/>
                        <w:bottom w:val="none" w:sz="0" w:space="0" w:color="auto"/>
                        <w:right w:val="none" w:sz="0" w:space="0" w:color="auto"/>
                      </w:divBdr>
                      <w:divsChild>
                        <w:div w:id="1316687489">
                          <w:marLeft w:val="0"/>
                          <w:marRight w:val="0"/>
                          <w:marTop w:val="0"/>
                          <w:marBottom w:val="0"/>
                          <w:divBdr>
                            <w:top w:val="none" w:sz="0" w:space="0" w:color="auto"/>
                            <w:left w:val="none" w:sz="0" w:space="0" w:color="auto"/>
                            <w:bottom w:val="none" w:sz="0" w:space="0" w:color="auto"/>
                            <w:right w:val="none" w:sz="0" w:space="0" w:color="auto"/>
                          </w:divBdr>
                        </w:div>
                      </w:divsChild>
                    </w:div>
                    <w:div w:id="1740444532">
                      <w:marLeft w:val="0"/>
                      <w:marRight w:val="0"/>
                      <w:marTop w:val="0"/>
                      <w:marBottom w:val="0"/>
                      <w:divBdr>
                        <w:top w:val="none" w:sz="0" w:space="0" w:color="auto"/>
                        <w:left w:val="none" w:sz="0" w:space="0" w:color="auto"/>
                        <w:bottom w:val="none" w:sz="0" w:space="0" w:color="auto"/>
                        <w:right w:val="none" w:sz="0" w:space="0" w:color="auto"/>
                      </w:divBdr>
                      <w:divsChild>
                        <w:div w:id="37166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115993">
          <w:marLeft w:val="0"/>
          <w:marRight w:val="0"/>
          <w:marTop w:val="0"/>
          <w:marBottom w:val="0"/>
          <w:divBdr>
            <w:top w:val="none" w:sz="0" w:space="0" w:color="auto"/>
            <w:left w:val="none" w:sz="0" w:space="0" w:color="auto"/>
            <w:bottom w:val="none" w:sz="0" w:space="0" w:color="auto"/>
            <w:right w:val="none" w:sz="0" w:space="0" w:color="auto"/>
          </w:divBdr>
          <w:divsChild>
            <w:div w:id="1378553483">
              <w:marLeft w:val="0"/>
              <w:marRight w:val="0"/>
              <w:marTop w:val="0"/>
              <w:marBottom w:val="0"/>
              <w:divBdr>
                <w:top w:val="none" w:sz="0" w:space="0" w:color="auto"/>
                <w:left w:val="none" w:sz="0" w:space="0" w:color="auto"/>
                <w:bottom w:val="none" w:sz="0" w:space="0" w:color="auto"/>
                <w:right w:val="none" w:sz="0" w:space="0" w:color="auto"/>
              </w:divBdr>
              <w:divsChild>
                <w:div w:id="1143890759">
                  <w:marLeft w:val="0"/>
                  <w:marRight w:val="0"/>
                  <w:marTop w:val="0"/>
                  <w:marBottom w:val="0"/>
                  <w:divBdr>
                    <w:top w:val="none" w:sz="0" w:space="0" w:color="auto"/>
                    <w:left w:val="none" w:sz="0" w:space="0" w:color="auto"/>
                    <w:bottom w:val="none" w:sz="0" w:space="0" w:color="auto"/>
                    <w:right w:val="none" w:sz="0" w:space="0" w:color="auto"/>
                  </w:divBdr>
                  <w:divsChild>
                    <w:div w:id="18633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733632">
          <w:marLeft w:val="0"/>
          <w:marRight w:val="0"/>
          <w:marTop w:val="0"/>
          <w:marBottom w:val="0"/>
          <w:divBdr>
            <w:top w:val="none" w:sz="0" w:space="0" w:color="auto"/>
            <w:left w:val="none" w:sz="0" w:space="0" w:color="auto"/>
            <w:bottom w:val="none" w:sz="0" w:space="0" w:color="auto"/>
            <w:right w:val="none" w:sz="0" w:space="0" w:color="auto"/>
          </w:divBdr>
          <w:divsChild>
            <w:div w:id="2046059201">
              <w:marLeft w:val="0"/>
              <w:marRight w:val="0"/>
              <w:marTop w:val="0"/>
              <w:marBottom w:val="0"/>
              <w:divBdr>
                <w:top w:val="none" w:sz="0" w:space="0" w:color="auto"/>
                <w:left w:val="none" w:sz="0" w:space="0" w:color="auto"/>
                <w:bottom w:val="none" w:sz="0" w:space="0" w:color="auto"/>
                <w:right w:val="none" w:sz="0" w:space="0" w:color="auto"/>
              </w:divBdr>
              <w:divsChild>
                <w:div w:id="2057311804">
                  <w:marLeft w:val="0"/>
                  <w:marRight w:val="0"/>
                  <w:marTop w:val="0"/>
                  <w:marBottom w:val="0"/>
                  <w:divBdr>
                    <w:top w:val="none" w:sz="0" w:space="0" w:color="auto"/>
                    <w:left w:val="none" w:sz="0" w:space="0" w:color="auto"/>
                    <w:bottom w:val="none" w:sz="0" w:space="0" w:color="auto"/>
                    <w:right w:val="none" w:sz="0" w:space="0" w:color="auto"/>
                  </w:divBdr>
                  <w:divsChild>
                    <w:div w:id="1454324033">
                      <w:marLeft w:val="0"/>
                      <w:marRight w:val="0"/>
                      <w:marTop w:val="0"/>
                      <w:marBottom w:val="0"/>
                      <w:divBdr>
                        <w:top w:val="none" w:sz="0" w:space="0" w:color="auto"/>
                        <w:left w:val="none" w:sz="0" w:space="0" w:color="auto"/>
                        <w:bottom w:val="none" w:sz="0" w:space="0" w:color="auto"/>
                        <w:right w:val="none" w:sz="0" w:space="0" w:color="auto"/>
                      </w:divBdr>
                      <w:divsChild>
                        <w:div w:id="1369717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4981623">
          <w:marLeft w:val="0"/>
          <w:marRight w:val="0"/>
          <w:marTop w:val="0"/>
          <w:marBottom w:val="0"/>
          <w:divBdr>
            <w:top w:val="none" w:sz="0" w:space="0" w:color="auto"/>
            <w:left w:val="none" w:sz="0" w:space="0" w:color="auto"/>
            <w:bottom w:val="none" w:sz="0" w:space="0" w:color="auto"/>
            <w:right w:val="none" w:sz="0" w:space="0" w:color="auto"/>
          </w:divBdr>
          <w:divsChild>
            <w:div w:id="1143809457">
              <w:marLeft w:val="0"/>
              <w:marRight w:val="0"/>
              <w:marTop w:val="0"/>
              <w:marBottom w:val="0"/>
              <w:divBdr>
                <w:top w:val="none" w:sz="0" w:space="0" w:color="auto"/>
                <w:left w:val="none" w:sz="0" w:space="0" w:color="auto"/>
                <w:bottom w:val="none" w:sz="0" w:space="0" w:color="auto"/>
                <w:right w:val="none" w:sz="0" w:space="0" w:color="auto"/>
              </w:divBdr>
              <w:divsChild>
                <w:div w:id="443884421">
                  <w:marLeft w:val="0"/>
                  <w:marRight w:val="0"/>
                  <w:marTop w:val="0"/>
                  <w:marBottom w:val="0"/>
                  <w:divBdr>
                    <w:top w:val="none" w:sz="0" w:space="0" w:color="auto"/>
                    <w:left w:val="none" w:sz="0" w:space="0" w:color="auto"/>
                    <w:bottom w:val="none" w:sz="0" w:space="0" w:color="auto"/>
                    <w:right w:val="none" w:sz="0" w:space="0" w:color="auto"/>
                  </w:divBdr>
                  <w:divsChild>
                    <w:div w:id="99622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241458">
          <w:marLeft w:val="0"/>
          <w:marRight w:val="0"/>
          <w:marTop w:val="0"/>
          <w:marBottom w:val="0"/>
          <w:divBdr>
            <w:top w:val="none" w:sz="0" w:space="0" w:color="auto"/>
            <w:left w:val="none" w:sz="0" w:space="0" w:color="auto"/>
            <w:bottom w:val="none" w:sz="0" w:space="0" w:color="auto"/>
            <w:right w:val="none" w:sz="0" w:space="0" w:color="auto"/>
          </w:divBdr>
          <w:divsChild>
            <w:div w:id="665980360">
              <w:marLeft w:val="0"/>
              <w:marRight w:val="0"/>
              <w:marTop w:val="0"/>
              <w:marBottom w:val="0"/>
              <w:divBdr>
                <w:top w:val="none" w:sz="0" w:space="0" w:color="auto"/>
                <w:left w:val="none" w:sz="0" w:space="0" w:color="auto"/>
                <w:bottom w:val="none" w:sz="0" w:space="0" w:color="auto"/>
                <w:right w:val="none" w:sz="0" w:space="0" w:color="auto"/>
              </w:divBdr>
              <w:divsChild>
                <w:div w:id="292636381">
                  <w:marLeft w:val="0"/>
                  <w:marRight w:val="0"/>
                  <w:marTop w:val="0"/>
                  <w:marBottom w:val="0"/>
                  <w:divBdr>
                    <w:top w:val="none" w:sz="0" w:space="0" w:color="auto"/>
                    <w:left w:val="none" w:sz="0" w:space="0" w:color="auto"/>
                    <w:bottom w:val="none" w:sz="0" w:space="0" w:color="auto"/>
                    <w:right w:val="none" w:sz="0" w:space="0" w:color="auto"/>
                  </w:divBdr>
                  <w:divsChild>
                    <w:div w:id="1319460557">
                      <w:marLeft w:val="0"/>
                      <w:marRight w:val="0"/>
                      <w:marTop w:val="0"/>
                      <w:marBottom w:val="0"/>
                      <w:divBdr>
                        <w:top w:val="none" w:sz="0" w:space="0" w:color="auto"/>
                        <w:left w:val="none" w:sz="0" w:space="0" w:color="auto"/>
                        <w:bottom w:val="none" w:sz="0" w:space="0" w:color="auto"/>
                        <w:right w:val="none" w:sz="0" w:space="0" w:color="auto"/>
                      </w:divBdr>
                      <w:divsChild>
                        <w:div w:id="77287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819836">
          <w:marLeft w:val="0"/>
          <w:marRight w:val="0"/>
          <w:marTop w:val="0"/>
          <w:marBottom w:val="0"/>
          <w:divBdr>
            <w:top w:val="none" w:sz="0" w:space="0" w:color="auto"/>
            <w:left w:val="none" w:sz="0" w:space="0" w:color="auto"/>
            <w:bottom w:val="none" w:sz="0" w:space="0" w:color="auto"/>
            <w:right w:val="none" w:sz="0" w:space="0" w:color="auto"/>
          </w:divBdr>
          <w:divsChild>
            <w:div w:id="20521947">
              <w:marLeft w:val="0"/>
              <w:marRight w:val="0"/>
              <w:marTop w:val="0"/>
              <w:marBottom w:val="0"/>
              <w:divBdr>
                <w:top w:val="none" w:sz="0" w:space="0" w:color="auto"/>
                <w:left w:val="none" w:sz="0" w:space="0" w:color="auto"/>
                <w:bottom w:val="none" w:sz="0" w:space="0" w:color="auto"/>
                <w:right w:val="none" w:sz="0" w:space="0" w:color="auto"/>
              </w:divBdr>
              <w:divsChild>
                <w:div w:id="2097553417">
                  <w:marLeft w:val="0"/>
                  <w:marRight w:val="0"/>
                  <w:marTop w:val="0"/>
                  <w:marBottom w:val="0"/>
                  <w:divBdr>
                    <w:top w:val="none" w:sz="0" w:space="0" w:color="auto"/>
                    <w:left w:val="none" w:sz="0" w:space="0" w:color="auto"/>
                    <w:bottom w:val="none" w:sz="0" w:space="0" w:color="auto"/>
                    <w:right w:val="none" w:sz="0" w:space="0" w:color="auto"/>
                  </w:divBdr>
                  <w:divsChild>
                    <w:div w:id="71088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027567">
          <w:marLeft w:val="0"/>
          <w:marRight w:val="0"/>
          <w:marTop w:val="0"/>
          <w:marBottom w:val="0"/>
          <w:divBdr>
            <w:top w:val="none" w:sz="0" w:space="0" w:color="auto"/>
            <w:left w:val="none" w:sz="0" w:space="0" w:color="auto"/>
            <w:bottom w:val="none" w:sz="0" w:space="0" w:color="auto"/>
            <w:right w:val="none" w:sz="0" w:space="0" w:color="auto"/>
          </w:divBdr>
          <w:divsChild>
            <w:div w:id="720788345">
              <w:marLeft w:val="0"/>
              <w:marRight w:val="0"/>
              <w:marTop w:val="0"/>
              <w:marBottom w:val="0"/>
              <w:divBdr>
                <w:top w:val="none" w:sz="0" w:space="0" w:color="auto"/>
                <w:left w:val="none" w:sz="0" w:space="0" w:color="auto"/>
                <w:bottom w:val="none" w:sz="0" w:space="0" w:color="auto"/>
                <w:right w:val="none" w:sz="0" w:space="0" w:color="auto"/>
              </w:divBdr>
              <w:divsChild>
                <w:div w:id="275526250">
                  <w:marLeft w:val="0"/>
                  <w:marRight w:val="0"/>
                  <w:marTop w:val="0"/>
                  <w:marBottom w:val="0"/>
                  <w:divBdr>
                    <w:top w:val="none" w:sz="0" w:space="0" w:color="auto"/>
                    <w:left w:val="none" w:sz="0" w:space="0" w:color="auto"/>
                    <w:bottom w:val="none" w:sz="0" w:space="0" w:color="auto"/>
                    <w:right w:val="none" w:sz="0" w:space="0" w:color="auto"/>
                  </w:divBdr>
                  <w:divsChild>
                    <w:div w:id="1823807760">
                      <w:marLeft w:val="0"/>
                      <w:marRight w:val="0"/>
                      <w:marTop w:val="0"/>
                      <w:marBottom w:val="0"/>
                      <w:divBdr>
                        <w:top w:val="none" w:sz="0" w:space="0" w:color="auto"/>
                        <w:left w:val="none" w:sz="0" w:space="0" w:color="auto"/>
                        <w:bottom w:val="none" w:sz="0" w:space="0" w:color="auto"/>
                        <w:right w:val="none" w:sz="0" w:space="0" w:color="auto"/>
                      </w:divBdr>
                      <w:divsChild>
                        <w:div w:id="119283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3532342">
          <w:marLeft w:val="0"/>
          <w:marRight w:val="0"/>
          <w:marTop w:val="0"/>
          <w:marBottom w:val="0"/>
          <w:divBdr>
            <w:top w:val="none" w:sz="0" w:space="0" w:color="auto"/>
            <w:left w:val="none" w:sz="0" w:space="0" w:color="auto"/>
            <w:bottom w:val="none" w:sz="0" w:space="0" w:color="auto"/>
            <w:right w:val="none" w:sz="0" w:space="0" w:color="auto"/>
          </w:divBdr>
          <w:divsChild>
            <w:div w:id="1282760418">
              <w:marLeft w:val="0"/>
              <w:marRight w:val="0"/>
              <w:marTop w:val="0"/>
              <w:marBottom w:val="0"/>
              <w:divBdr>
                <w:top w:val="none" w:sz="0" w:space="0" w:color="auto"/>
                <w:left w:val="none" w:sz="0" w:space="0" w:color="auto"/>
                <w:bottom w:val="none" w:sz="0" w:space="0" w:color="auto"/>
                <w:right w:val="none" w:sz="0" w:space="0" w:color="auto"/>
              </w:divBdr>
              <w:divsChild>
                <w:div w:id="1085372069">
                  <w:marLeft w:val="0"/>
                  <w:marRight w:val="0"/>
                  <w:marTop w:val="0"/>
                  <w:marBottom w:val="0"/>
                  <w:divBdr>
                    <w:top w:val="none" w:sz="0" w:space="0" w:color="auto"/>
                    <w:left w:val="none" w:sz="0" w:space="0" w:color="auto"/>
                    <w:bottom w:val="none" w:sz="0" w:space="0" w:color="auto"/>
                    <w:right w:val="none" w:sz="0" w:space="0" w:color="auto"/>
                  </w:divBdr>
                  <w:divsChild>
                    <w:div w:id="122129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536234">
          <w:marLeft w:val="0"/>
          <w:marRight w:val="0"/>
          <w:marTop w:val="0"/>
          <w:marBottom w:val="0"/>
          <w:divBdr>
            <w:top w:val="none" w:sz="0" w:space="0" w:color="auto"/>
            <w:left w:val="none" w:sz="0" w:space="0" w:color="auto"/>
            <w:bottom w:val="none" w:sz="0" w:space="0" w:color="auto"/>
            <w:right w:val="none" w:sz="0" w:space="0" w:color="auto"/>
          </w:divBdr>
          <w:divsChild>
            <w:div w:id="575167747">
              <w:marLeft w:val="0"/>
              <w:marRight w:val="0"/>
              <w:marTop w:val="0"/>
              <w:marBottom w:val="0"/>
              <w:divBdr>
                <w:top w:val="none" w:sz="0" w:space="0" w:color="auto"/>
                <w:left w:val="none" w:sz="0" w:space="0" w:color="auto"/>
                <w:bottom w:val="none" w:sz="0" w:space="0" w:color="auto"/>
                <w:right w:val="none" w:sz="0" w:space="0" w:color="auto"/>
              </w:divBdr>
              <w:divsChild>
                <w:div w:id="947662895">
                  <w:marLeft w:val="0"/>
                  <w:marRight w:val="0"/>
                  <w:marTop w:val="0"/>
                  <w:marBottom w:val="0"/>
                  <w:divBdr>
                    <w:top w:val="none" w:sz="0" w:space="0" w:color="auto"/>
                    <w:left w:val="none" w:sz="0" w:space="0" w:color="auto"/>
                    <w:bottom w:val="none" w:sz="0" w:space="0" w:color="auto"/>
                    <w:right w:val="none" w:sz="0" w:space="0" w:color="auto"/>
                  </w:divBdr>
                  <w:divsChild>
                    <w:div w:id="1307589891">
                      <w:marLeft w:val="0"/>
                      <w:marRight w:val="0"/>
                      <w:marTop w:val="0"/>
                      <w:marBottom w:val="0"/>
                      <w:divBdr>
                        <w:top w:val="none" w:sz="0" w:space="0" w:color="auto"/>
                        <w:left w:val="none" w:sz="0" w:space="0" w:color="auto"/>
                        <w:bottom w:val="none" w:sz="0" w:space="0" w:color="auto"/>
                        <w:right w:val="none" w:sz="0" w:space="0" w:color="auto"/>
                      </w:divBdr>
                      <w:divsChild>
                        <w:div w:id="178253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8817914">
          <w:marLeft w:val="0"/>
          <w:marRight w:val="0"/>
          <w:marTop w:val="0"/>
          <w:marBottom w:val="0"/>
          <w:divBdr>
            <w:top w:val="none" w:sz="0" w:space="0" w:color="auto"/>
            <w:left w:val="none" w:sz="0" w:space="0" w:color="auto"/>
            <w:bottom w:val="none" w:sz="0" w:space="0" w:color="auto"/>
            <w:right w:val="none" w:sz="0" w:space="0" w:color="auto"/>
          </w:divBdr>
          <w:divsChild>
            <w:div w:id="1260528927">
              <w:marLeft w:val="0"/>
              <w:marRight w:val="0"/>
              <w:marTop w:val="0"/>
              <w:marBottom w:val="0"/>
              <w:divBdr>
                <w:top w:val="none" w:sz="0" w:space="0" w:color="auto"/>
                <w:left w:val="none" w:sz="0" w:space="0" w:color="auto"/>
                <w:bottom w:val="none" w:sz="0" w:space="0" w:color="auto"/>
                <w:right w:val="none" w:sz="0" w:space="0" w:color="auto"/>
              </w:divBdr>
              <w:divsChild>
                <w:div w:id="987708799">
                  <w:marLeft w:val="0"/>
                  <w:marRight w:val="0"/>
                  <w:marTop w:val="0"/>
                  <w:marBottom w:val="0"/>
                  <w:divBdr>
                    <w:top w:val="none" w:sz="0" w:space="0" w:color="auto"/>
                    <w:left w:val="none" w:sz="0" w:space="0" w:color="auto"/>
                    <w:bottom w:val="none" w:sz="0" w:space="0" w:color="auto"/>
                    <w:right w:val="none" w:sz="0" w:space="0" w:color="auto"/>
                  </w:divBdr>
                  <w:divsChild>
                    <w:div w:id="66914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244375">
          <w:marLeft w:val="0"/>
          <w:marRight w:val="0"/>
          <w:marTop w:val="0"/>
          <w:marBottom w:val="0"/>
          <w:divBdr>
            <w:top w:val="none" w:sz="0" w:space="0" w:color="auto"/>
            <w:left w:val="none" w:sz="0" w:space="0" w:color="auto"/>
            <w:bottom w:val="none" w:sz="0" w:space="0" w:color="auto"/>
            <w:right w:val="none" w:sz="0" w:space="0" w:color="auto"/>
          </w:divBdr>
          <w:divsChild>
            <w:div w:id="1473719805">
              <w:marLeft w:val="0"/>
              <w:marRight w:val="0"/>
              <w:marTop w:val="0"/>
              <w:marBottom w:val="0"/>
              <w:divBdr>
                <w:top w:val="none" w:sz="0" w:space="0" w:color="auto"/>
                <w:left w:val="none" w:sz="0" w:space="0" w:color="auto"/>
                <w:bottom w:val="none" w:sz="0" w:space="0" w:color="auto"/>
                <w:right w:val="none" w:sz="0" w:space="0" w:color="auto"/>
              </w:divBdr>
              <w:divsChild>
                <w:div w:id="1234706253">
                  <w:marLeft w:val="0"/>
                  <w:marRight w:val="0"/>
                  <w:marTop w:val="0"/>
                  <w:marBottom w:val="0"/>
                  <w:divBdr>
                    <w:top w:val="none" w:sz="0" w:space="0" w:color="auto"/>
                    <w:left w:val="none" w:sz="0" w:space="0" w:color="auto"/>
                    <w:bottom w:val="none" w:sz="0" w:space="0" w:color="auto"/>
                    <w:right w:val="none" w:sz="0" w:space="0" w:color="auto"/>
                  </w:divBdr>
                  <w:divsChild>
                    <w:div w:id="339355142">
                      <w:marLeft w:val="0"/>
                      <w:marRight w:val="0"/>
                      <w:marTop w:val="0"/>
                      <w:marBottom w:val="0"/>
                      <w:divBdr>
                        <w:top w:val="none" w:sz="0" w:space="0" w:color="auto"/>
                        <w:left w:val="none" w:sz="0" w:space="0" w:color="auto"/>
                        <w:bottom w:val="none" w:sz="0" w:space="0" w:color="auto"/>
                        <w:right w:val="none" w:sz="0" w:space="0" w:color="auto"/>
                      </w:divBdr>
                      <w:divsChild>
                        <w:div w:id="93035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266180">
          <w:marLeft w:val="0"/>
          <w:marRight w:val="0"/>
          <w:marTop w:val="0"/>
          <w:marBottom w:val="0"/>
          <w:divBdr>
            <w:top w:val="none" w:sz="0" w:space="0" w:color="auto"/>
            <w:left w:val="none" w:sz="0" w:space="0" w:color="auto"/>
            <w:bottom w:val="none" w:sz="0" w:space="0" w:color="auto"/>
            <w:right w:val="none" w:sz="0" w:space="0" w:color="auto"/>
          </w:divBdr>
          <w:divsChild>
            <w:div w:id="448739773">
              <w:marLeft w:val="0"/>
              <w:marRight w:val="0"/>
              <w:marTop w:val="0"/>
              <w:marBottom w:val="0"/>
              <w:divBdr>
                <w:top w:val="none" w:sz="0" w:space="0" w:color="auto"/>
                <w:left w:val="none" w:sz="0" w:space="0" w:color="auto"/>
                <w:bottom w:val="none" w:sz="0" w:space="0" w:color="auto"/>
                <w:right w:val="none" w:sz="0" w:space="0" w:color="auto"/>
              </w:divBdr>
              <w:divsChild>
                <w:div w:id="213394565">
                  <w:marLeft w:val="0"/>
                  <w:marRight w:val="0"/>
                  <w:marTop w:val="0"/>
                  <w:marBottom w:val="0"/>
                  <w:divBdr>
                    <w:top w:val="none" w:sz="0" w:space="0" w:color="auto"/>
                    <w:left w:val="none" w:sz="0" w:space="0" w:color="auto"/>
                    <w:bottom w:val="none" w:sz="0" w:space="0" w:color="auto"/>
                    <w:right w:val="none" w:sz="0" w:space="0" w:color="auto"/>
                  </w:divBdr>
                  <w:divsChild>
                    <w:div w:id="45779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983804">
          <w:marLeft w:val="0"/>
          <w:marRight w:val="0"/>
          <w:marTop w:val="0"/>
          <w:marBottom w:val="0"/>
          <w:divBdr>
            <w:top w:val="none" w:sz="0" w:space="0" w:color="auto"/>
            <w:left w:val="none" w:sz="0" w:space="0" w:color="auto"/>
            <w:bottom w:val="none" w:sz="0" w:space="0" w:color="auto"/>
            <w:right w:val="none" w:sz="0" w:space="0" w:color="auto"/>
          </w:divBdr>
          <w:divsChild>
            <w:div w:id="1238630420">
              <w:marLeft w:val="0"/>
              <w:marRight w:val="0"/>
              <w:marTop w:val="0"/>
              <w:marBottom w:val="0"/>
              <w:divBdr>
                <w:top w:val="none" w:sz="0" w:space="0" w:color="auto"/>
                <w:left w:val="none" w:sz="0" w:space="0" w:color="auto"/>
                <w:bottom w:val="none" w:sz="0" w:space="0" w:color="auto"/>
                <w:right w:val="none" w:sz="0" w:space="0" w:color="auto"/>
              </w:divBdr>
              <w:divsChild>
                <w:div w:id="1612006190">
                  <w:marLeft w:val="0"/>
                  <w:marRight w:val="0"/>
                  <w:marTop w:val="0"/>
                  <w:marBottom w:val="0"/>
                  <w:divBdr>
                    <w:top w:val="none" w:sz="0" w:space="0" w:color="auto"/>
                    <w:left w:val="none" w:sz="0" w:space="0" w:color="auto"/>
                    <w:bottom w:val="none" w:sz="0" w:space="0" w:color="auto"/>
                    <w:right w:val="none" w:sz="0" w:space="0" w:color="auto"/>
                  </w:divBdr>
                  <w:divsChild>
                    <w:div w:id="60063512">
                      <w:marLeft w:val="0"/>
                      <w:marRight w:val="0"/>
                      <w:marTop w:val="0"/>
                      <w:marBottom w:val="0"/>
                      <w:divBdr>
                        <w:top w:val="none" w:sz="0" w:space="0" w:color="auto"/>
                        <w:left w:val="none" w:sz="0" w:space="0" w:color="auto"/>
                        <w:bottom w:val="none" w:sz="0" w:space="0" w:color="auto"/>
                        <w:right w:val="none" w:sz="0" w:space="0" w:color="auto"/>
                      </w:divBdr>
                      <w:divsChild>
                        <w:div w:id="84740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497875">
          <w:marLeft w:val="0"/>
          <w:marRight w:val="0"/>
          <w:marTop w:val="0"/>
          <w:marBottom w:val="0"/>
          <w:divBdr>
            <w:top w:val="none" w:sz="0" w:space="0" w:color="auto"/>
            <w:left w:val="none" w:sz="0" w:space="0" w:color="auto"/>
            <w:bottom w:val="none" w:sz="0" w:space="0" w:color="auto"/>
            <w:right w:val="none" w:sz="0" w:space="0" w:color="auto"/>
          </w:divBdr>
          <w:divsChild>
            <w:div w:id="426999166">
              <w:marLeft w:val="0"/>
              <w:marRight w:val="0"/>
              <w:marTop w:val="0"/>
              <w:marBottom w:val="0"/>
              <w:divBdr>
                <w:top w:val="none" w:sz="0" w:space="0" w:color="auto"/>
                <w:left w:val="none" w:sz="0" w:space="0" w:color="auto"/>
                <w:bottom w:val="none" w:sz="0" w:space="0" w:color="auto"/>
                <w:right w:val="none" w:sz="0" w:space="0" w:color="auto"/>
              </w:divBdr>
              <w:divsChild>
                <w:div w:id="291444618">
                  <w:marLeft w:val="0"/>
                  <w:marRight w:val="0"/>
                  <w:marTop w:val="0"/>
                  <w:marBottom w:val="0"/>
                  <w:divBdr>
                    <w:top w:val="none" w:sz="0" w:space="0" w:color="auto"/>
                    <w:left w:val="none" w:sz="0" w:space="0" w:color="auto"/>
                    <w:bottom w:val="none" w:sz="0" w:space="0" w:color="auto"/>
                    <w:right w:val="none" w:sz="0" w:space="0" w:color="auto"/>
                  </w:divBdr>
                  <w:divsChild>
                    <w:div w:id="134042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880164">
          <w:marLeft w:val="0"/>
          <w:marRight w:val="0"/>
          <w:marTop w:val="0"/>
          <w:marBottom w:val="0"/>
          <w:divBdr>
            <w:top w:val="none" w:sz="0" w:space="0" w:color="auto"/>
            <w:left w:val="none" w:sz="0" w:space="0" w:color="auto"/>
            <w:bottom w:val="none" w:sz="0" w:space="0" w:color="auto"/>
            <w:right w:val="none" w:sz="0" w:space="0" w:color="auto"/>
          </w:divBdr>
          <w:divsChild>
            <w:div w:id="2088917177">
              <w:marLeft w:val="0"/>
              <w:marRight w:val="0"/>
              <w:marTop w:val="0"/>
              <w:marBottom w:val="0"/>
              <w:divBdr>
                <w:top w:val="none" w:sz="0" w:space="0" w:color="auto"/>
                <w:left w:val="none" w:sz="0" w:space="0" w:color="auto"/>
                <w:bottom w:val="none" w:sz="0" w:space="0" w:color="auto"/>
                <w:right w:val="none" w:sz="0" w:space="0" w:color="auto"/>
              </w:divBdr>
              <w:divsChild>
                <w:div w:id="1578006162">
                  <w:marLeft w:val="0"/>
                  <w:marRight w:val="0"/>
                  <w:marTop w:val="0"/>
                  <w:marBottom w:val="0"/>
                  <w:divBdr>
                    <w:top w:val="none" w:sz="0" w:space="0" w:color="auto"/>
                    <w:left w:val="none" w:sz="0" w:space="0" w:color="auto"/>
                    <w:bottom w:val="none" w:sz="0" w:space="0" w:color="auto"/>
                    <w:right w:val="none" w:sz="0" w:space="0" w:color="auto"/>
                  </w:divBdr>
                  <w:divsChild>
                    <w:div w:id="722411715">
                      <w:marLeft w:val="0"/>
                      <w:marRight w:val="0"/>
                      <w:marTop w:val="0"/>
                      <w:marBottom w:val="0"/>
                      <w:divBdr>
                        <w:top w:val="none" w:sz="0" w:space="0" w:color="auto"/>
                        <w:left w:val="none" w:sz="0" w:space="0" w:color="auto"/>
                        <w:bottom w:val="none" w:sz="0" w:space="0" w:color="auto"/>
                        <w:right w:val="none" w:sz="0" w:space="0" w:color="auto"/>
                      </w:divBdr>
                      <w:divsChild>
                        <w:div w:id="1501311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5806713">
          <w:marLeft w:val="0"/>
          <w:marRight w:val="0"/>
          <w:marTop w:val="0"/>
          <w:marBottom w:val="0"/>
          <w:divBdr>
            <w:top w:val="none" w:sz="0" w:space="0" w:color="auto"/>
            <w:left w:val="none" w:sz="0" w:space="0" w:color="auto"/>
            <w:bottom w:val="none" w:sz="0" w:space="0" w:color="auto"/>
            <w:right w:val="none" w:sz="0" w:space="0" w:color="auto"/>
          </w:divBdr>
          <w:divsChild>
            <w:div w:id="519856955">
              <w:marLeft w:val="0"/>
              <w:marRight w:val="0"/>
              <w:marTop w:val="0"/>
              <w:marBottom w:val="0"/>
              <w:divBdr>
                <w:top w:val="none" w:sz="0" w:space="0" w:color="auto"/>
                <w:left w:val="none" w:sz="0" w:space="0" w:color="auto"/>
                <w:bottom w:val="none" w:sz="0" w:space="0" w:color="auto"/>
                <w:right w:val="none" w:sz="0" w:space="0" w:color="auto"/>
              </w:divBdr>
              <w:divsChild>
                <w:div w:id="1564755770">
                  <w:marLeft w:val="0"/>
                  <w:marRight w:val="0"/>
                  <w:marTop w:val="0"/>
                  <w:marBottom w:val="0"/>
                  <w:divBdr>
                    <w:top w:val="none" w:sz="0" w:space="0" w:color="auto"/>
                    <w:left w:val="none" w:sz="0" w:space="0" w:color="auto"/>
                    <w:bottom w:val="none" w:sz="0" w:space="0" w:color="auto"/>
                    <w:right w:val="none" w:sz="0" w:space="0" w:color="auto"/>
                  </w:divBdr>
                  <w:divsChild>
                    <w:div w:id="102278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830022">
          <w:marLeft w:val="0"/>
          <w:marRight w:val="0"/>
          <w:marTop w:val="0"/>
          <w:marBottom w:val="0"/>
          <w:divBdr>
            <w:top w:val="none" w:sz="0" w:space="0" w:color="auto"/>
            <w:left w:val="none" w:sz="0" w:space="0" w:color="auto"/>
            <w:bottom w:val="none" w:sz="0" w:space="0" w:color="auto"/>
            <w:right w:val="none" w:sz="0" w:space="0" w:color="auto"/>
          </w:divBdr>
          <w:divsChild>
            <w:div w:id="126632311">
              <w:marLeft w:val="0"/>
              <w:marRight w:val="0"/>
              <w:marTop w:val="0"/>
              <w:marBottom w:val="0"/>
              <w:divBdr>
                <w:top w:val="none" w:sz="0" w:space="0" w:color="auto"/>
                <w:left w:val="none" w:sz="0" w:space="0" w:color="auto"/>
                <w:bottom w:val="none" w:sz="0" w:space="0" w:color="auto"/>
                <w:right w:val="none" w:sz="0" w:space="0" w:color="auto"/>
              </w:divBdr>
              <w:divsChild>
                <w:div w:id="1233659376">
                  <w:marLeft w:val="0"/>
                  <w:marRight w:val="0"/>
                  <w:marTop w:val="0"/>
                  <w:marBottom w:val="0"/>
                  <w:divBdr>
                    <w:top w:val="none" w:sz="0" w:space="0" w:color="auto"/>
                    <w:left w:val="none" w:sz="0" w:space="0" w:color="auto"/>
                    <w:bottom w:val="none" w:sz="0" w:space="0" w:color="auto"/>
                    <w:right w:val="none" w:sz="0" w:space="0" w:color="auto"/>
                  </w:divBdr>
                  <w:divsChild>
                    <w:div w:id="1203054146">
                      <w:marLeft w:val="0"/>
                      <w:marRight w:val="0"/>
                      <w:marTop w:val="0"/>
                      <w:marBottom w:val="0"/>
                      <w:divBdr>
                        <w:top w:val="none" w:sz="0" w:space="0" w:color="auto"/>
                        <w:left w:val="none" w:sz="0" w:space="0" w:color="auto"/>
                        <w:bottom w:val="none" w:sz="0" w:space="0" w:color="auto"/>
                        <w:right w:val="none" w:sz="0" w:space="0" w:color="auto"/>
                      </w:divBdr>
                      <w:divsChild>
                        <w:div w:id="11128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2757875">
          <w:marLeft w:val="0"/>
          <w:marRight w:val="0"/>
          <w:marTop w:val="0"/>
          <w:marBottom w:val="0"/>
          <w:divBdr>
            <w:top w:val="none" w:sz="0" w:space="0" w:color="auto"/>
            <w:left w:val="none" w:sz="0" w:space="0" w:color="auto"/>
            <w:bottom w:val="none" w:sz="0" w:space="0" w:color="auto"/>
            <w:right w:val="none" w:sz="0" w:space="0" w:color="auto"/>
          </w:divBdr>
          <w:divsChild>
            <w:div w:id="970398292">
              <w:marLeft w:val="0"/>
              <w:marRight w:val="0"/>
              <w:marTop w:val="0"/>
              <w:marBottom w:val="0"/>
              <w:divBdr>
                <w:top w:val="none" w:sz="0" w:space="0" w:color="auto"/>
                <w:left w:val="none" w:sz="0" w:space="0" w:color="auto"/>
                <w:bottom w:val="none" w:sz="0" w:space="0" w:color="auto"/>
                <w:right w:val="none" w:sz="0" w:space="0" w:color="auto"/>
              </w:divBdr>
              <w:divsChild>
                <w:div w:id="1880437928">
                  <w:marLeft w:val="0"/>
                  <w:marRight w:val="0"/>
                  <w:marTop w:val="0"/>
                  <w:marBottom w:val="0"/>
                  <w:divBdr>
                    <w:top w:val="none" w:sz="0" w:space="0" w:color="auto"/>
                    <w:left w:val="none" w:sz="0" w:space="0" w:color="auto"/>
                    <w:bottom w:val="none" w:sz="0" w:space="0" w:color="auto"/>
                    <w:right w:val="none" w:sz="0" w:space="0" w:color="auto"/>
                  </w:divBdr>
                  <w:divsChild>
                    <w:div w:id="502403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7615974">
          <w:marLeft w:val="0"/>
          <w:marRight w:val="0"/>
          <w:marTop w:val="0"/>
          <w:marBottom w:val="0"/>
          <w:divBdr>
            <w:top w:val="none" w:sz="0" w:space="0" w:color="auto"/>
            <w:left w:val="none" w:sz="0" w:space="0" w:color="auto"/>
            <w:bottom w:val="none" w:sz="0" w:space="0" w:color="auto"/>
            <w:right w:val="none" w:sz="0" w:space="0" w:color="auto"/>
          </w:divBdr>
          <w:divsChild>
            <w:div w:id="755593708">
              <w:marLeft w:val="0"/>
              <w:marRight w:val="0"/>
              <w:marTop w:val="0"/>
              <w:marBottom w:val="0"/>
              <w:divBdr>
                <w:top w:val="none" w:sz="0" w:space="0" w:color="auto"/>
                <w:left w:val="none" w:sz="0" w:space="0" w:color="auto"/>
                <w:bottom w:val="none" w:sz="0" w:space="0" w:color="auto"/>
                <w:right w:val="none" w:sz="0" w:space="0" w:color="auto"/>
              </w:divBdr>
              <w:divsChild>
                <w:div w:id="487284337">
                  <w:marLeft w:val="0"/>
                  <w:marRight w:val="0"/>
                  <w:marTop w:val="0"/>
                  <w:marBottom w:val="0"/>
                  <w:divBdr>
                    <w:top w:val="none" w:sz="0" w:space="0" w:color="auto"/>
                    <w:left w:val="none" w:sz="0" w:space="0" w:color="auto"/>
                    <w:bottom w:val="none" w:sz="0" w:space="0" w:color="auto"/>
                    <w:right w:val="none" w:sz="0" w:space="0" w:color="auto"/>
                  </w:divBdr>
                  <w:divsChild>
                    <w:div w:id="1221600856">
                      <w:marLeft w:val="0"/>
                      <w:marRight w:val="0"/>
                      <w:marTop w:val="0"/>
                      <w:marBottom w:val="0"/>
                      <w:divBdr>
                        <w:top w:val="none" w:sz="0" w:space="0" w:color="auto"/>
                        <w:left w:val="none" w:sz="0" w:space="0" w:color="auto"/>
                        <w:bottom w:val="none" w:sz="0" w:space="0" w:color="auto"/>
                        <w:right w:val="none" w:sz="0" w:space="0" w:color="auto"/>
                      </w:divBdr>
                      <w:divsChild>
                        <w:div w:id="13803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3682335">
          <w:marLeft w:val="0"/>
          <w:marRight w:val="0"/>
          <w:marTop w:val="0"/>
          <w:marBottom w:val="0"/>
          <w:divBdr>
            <w:top w:val="none" w:sz="0" w:space="0" w:color="auto"/>
            <w:left w:val="none" w:sz="0" w:space="0" w:color="auto"/>
            <w:bottom w:val="none" w:sz="0" w:space="0" w:color="auto"/>
            <w:right w:val="none" w:sz="0" w:space="0" w:color="auto"/>
          </w:divBdr>
          <w:divsChild>
            <w:div w:id="128938983">
              <w:marLeft w:val="0"/>
              <w:marRight w:val="0"/>
              <w:marTop w:val="0"/>
              <w:marBottom w:val="0"/>
              <w:divBdr>
                <w:top w:val="none" w:sz="0" w:space="0" w:color="auto"/>
                <w:left w:val="none" w:sz="0" w:space="0" w:color="auto"/>
                <w:bottom w:val="none" w:sz="0" w:space="0" w:color="auto"/>
                <w:right w:val="none" w:sz="0" w:space="0" w:color="auto"/>
              </w:divBdr>
              <w:divsChild>
                <w:div w:id="760641828">
                  <w:marLeft w:val="0"/>
                  <w:marRight w:val="0"/>
                  <w:marTop w:val="0"/>
                  <w:marBottom w:val="0"/>
                  <w:divBdr>
                    <w:top w:val="none" w:sz="0" w:space="0" w:color="auto"/>
                    <w:left w:val="none" w:sz="0" w:space="0" w:color="auto"/>
                    <w:bottom w:val="none" w:sz="0" w:space="0" w:color="auto"/>
                    <w:right w:val="none" w:sz="0" w:space="0" w:color="auto"/>
                  </w:divBdr>
                  <w:divsChild>
                    <w:div w:id="993601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273797">
          <w:marLeft w:val="0"/>
          <w:marRight w:val="0"/>
          <w:marTop w:val="0"/>
          <w:marBottom w:val="0"/>
          <w:divBdr>
            <w:top w:val="none" w:sz="0" w:space="0" w:color="auto"/>
            <w:left w:val="none" w:sz="0" w:space="0" w:color="auto"/>
            <w:bottom w:val="none" w:sz="0" w:space="0" w:color="auto"/>
            <w:right w:val="none" w:sz="0" w:space="0" w:color="auto"/>
          </w:divBdr>
          <w:divsChild>
            <w:div w:id="578903025">
              <w:marLeft w:val="0"/>
              <w:marRight w:val="0"/>
              <w:marTop w:val="0"/>
              <w:marBottom w:val="0"/>
              <w:divBdr>
                <w:top w:val="none" w:sz="0" w:space="0" w:color="auto"/>
                <w:left w:val="none" w:sz="0" w:space="0" w:color="auto"/>
                <w:bottom w:val="none" w:sz="0" w:space="0" w:color="auto"/>
                <w:right w:val="none" w:sz="0" w:space="0" w:color="auto"/>
              </w:divBdr>
              <w:divsChild>
                <w:div w:id="216746423">
                  <w:marLeft w:val="0"/>
                  <w:marRight w:val="0"/>
                  <w:marTop w:val="0"/>
                  <w:marBottom w:val="0"/>
                  <w:divBdr>
                    <w:top w:val="none" w:sz="0" w:space="0" w:color="auto"/>
                    <w:left w:val="none" w:sz="0" w:space="0" w:color="auto"/>
                    <w:bottom w:val="none" w:sz="0" w:space="0" w:color="auto"/>
                    <w:right w:val="none" w:sz="0" w:space="0" w:color="auto"/>
                  </w:divBdr>
                  <w:divsChild>
                    <w:div w:id="67070583">
                      <w:marLeft w:val="0"/>
                      <w:marRight w:val="0"/>
                      <w:marTop w:val="0"/>
                      <w:marBottom w:val="0"/>
                      <w:divBdr>
                        <w:top w:val="none" w:sz="0" w:space="0" w:color="auto"/>
                        <w:left w:val="none" w:sz="0" w:space="0" w:color="auto"/>
                        <w:bottom w:val="none" w:sz="0" w:space="0" w:color="auto"/>
                        <w:right w:val="none" w:sz="0" w:space="0" w:color="auto"/>
                      </w:divBdr>
                      <w:divsChild>
                        <w:div w:id="617680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86546">
          <w:marLeft w:val="0"/>
          <w:marRight w:val="0"/>
          <w:marTop w:val="0"/>
          <w:marBottom w:val="0"/>
          <w:divBdr>
            <w:top w:val="none" w:sz="0" w:space="0" w:color="auto"/>
            <w:left w:val="none" w:sz="0" w:space="0" w:color="auto"/>
            <w:bottom w:val="none" w:sz="0" w:space="0" w:color="auto"/>
            <w:right w:val="none" w:sz="0" w:space="0" w:color="auto"/>
          </w:divBdr>
          <w:divsChild>
            <w:div w:id="1634212172">
              <w:marLeft w:val="0"/>
              <w:marRight w:val="0"/>
              <w:marTop w:val="0"/>
              <w:marBottom w:val="0"/>
              <w:divBdr>
                <w:top w:val="none" w:sz="0" w:space="0" w:color="auto"/>
                <w:left w:val="none" w:sz="0" w:space="0" w:color="auto"/>
                <w:bottom w:val="none" w:sz="0" w:space="0" w:color="auto"/>
                <w:right w:val="none" w:sz="0" w:space="0" w:color="auto"/>
              </w:divBdr>
              <w:divsChild>
                <w:div w:id="1534264062">
                  <w:marLeft w:val="0"/>
                  <w:marRight w:val="0"/>
                  <w:marTop w:val="0"/>
                  <w:marBottom w:val="0"/>
                  <w:divBdr>
                    <w:top w:val="none" w:sz="0" w:space="0" w:color="auto"/>
                    <w:left w:val="none" w:sz="0" w:space="0" w:color="auto"/>
                    <w:bottom w:val="none" w:sz="0" w:space="0" w:color="auto"/>
                    <w:right w:val="none" w:sz="0" w:space="0" w:color="auto"/>
                  </w:divBdr>
                  <w:divsChild>
                    <w:div w:id="831871441">
                      <w:marLeft w:val="0"/>
                      <w:marRight w:val="0"/>
                      <w:marTop w:val="0"/>
                      <w:marBottom w:val="0"/>
                      <w:divBdr>
                        <w:top w:val="none" w:sz="0" w:space="0" w:color="auto"/>
                        <w:left w:val="none" w:sz="0" w:space="0" w:color="auto"/>
                        <w:bottom w:val="none" w:sz="0" w:space="0" w:color="auto"/>
                        <w:right w:val="none" w:sz="0" w:space="0" w:color="auto"/>
                      </w:divBdr>
                      <w:divsChild>
                        <w:div w:id="14358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082061">
          <w:marLeft w:val="0"/>
          <w:marRight w:val="0"/>
          <w:marTop w:val="0"/>
          <w:marBottom w:val="0"/>
          <w:divBdr>
            <w:top w:val="none" w:sz="0" w:space="0" w:color="auto"/>
            <w:left w:val="none" w:sz="0" w:space="0" w:color="auto"/>
            <w:bottom w:val="none" w:sz="0" w:space="0" w:color="auto"/>
            <w:right w:val="none" w:sz="0" w:space="0" w:color="auto"/>
          </w:divBdr>
          <w:divsChild>
            <w:div w:id="2126457037">
              <w:marLeft w:val="0"/>
              <w:marRight w:val="0"/>
              <w:marTop w:val="0"/>
              <w:marBottom w:val="0"/>
              <w:divBdr>
                <w:top w:val="none" w:sz="0" w:space="0" w:color="auto"/>
                <w:left w:val="none" w:sz="0" w:space="0" w:color="auto"/>
                <w:bottom w:val="none" w:sz="0" w:space="0" w:color="auto"/>
                <w:right w:val="none" w:sz="0" w:space="0" w:color="auto"/>
              </w:divBdr>
              <w:divsChild>
                <w:div w:id="1278216249">
                  <w:marLeft w:val="0"/>
                  <w:marRight w:val="0"/>
                  <w:marTop w:val="0"/>
                  <w:marBottom w:val="0"/>
                  <w:divBdr>
                    <w:top w:val="none" w:sz="0" w:space="0" w:color="auto"/>
                    <w:left w:val="none" w:sz="0" w:space="0" w:color="auto"/>
                    <w:bottom w:val="none" w:sz="0" w:space="0" w:color="auto"/>
                    <w:right w:val="none" w:sz="0" w:space="0" w:color="auto"/>
                  </w:divBdr>
                  <w:divsChild>
                    <w:div w:id="7582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401968">
          <w:marLeft w:val="0"/>
          <w:marRight w:val="0"/>
          <w:marTop w:val="0"/>
          <w:marBottom w:val="0"/>
          <w:divBdr>
            <w:top w:val="none" w:sz="0" w:space="0" w:color="auto"/>
            <w:left w:val="none" w:sz="0" w:space="0" w:color="auto"/>
            <w:bottom w:val="none" w:sz="0" w:space="0" w:color="auto"/>
            <w:right w:val="none" w:sz="0" w:space="0" w:color="auto"/>
          </w:divBdr>
          <w:divsChild>
            <w:div w:id="716124468">
              <w:marLeft w:val="0"/>
              <w:marRight w:val="0"/>
              <w:marTop w:val="0"/>
              <w:marBottom w:val="0"/>
              <w:divBdr>
                <w:top w:val="none" w:sz="0" w:space="0" w:color="auto"/>
                <w:left w:val="none" w:sz="0" w:space="0" w:color="auto"/>
                <w:bottom w:val="none" w:sz="0" w:space="0" w:color="auto"/>
                <w:right w:val="none" w:sz="0" w:space="0" w:color="auto"/>
              </w:divBdr>
              <w:divsChild>
                <w:div w:id="1752892207">
                  <w:marLeft w:val="0"/>
                  <w:marRight w:val="0"/>
                  <w:marTop w:val="0"/>
                  <w:marBottom w:val="0"/>
                  <w:divBdr>
                    <w:top w:val="none" w:sz="0" w:space="0" w:color="auto"/>
                    <w:left w:val="none" w:sz="0" w:space="0" w:color="auto"/>
                    <w:bottom w:val="none" w:sz="0" w:space="0" w:color="auto"/>
                    <w:right w:val="none" w:sz="0" w:space="0" w:color="auto"/>
                  </w:divBdr>
                  <w:divsChild>
                    <w:div w:id="129253536">
                      <w:marLeft w:val="0"/>
                      <w:marRight w:val="0"/>
                      <w:marTop w:val="0"/>
                      <w:marBottom w:val="0"/>
                      <w:divBdr>
                        <w:top w:val="none" w:sz="0" w:space="0" w:color="auto"/>
                        <w:left w:val="none" w:sz="0" w:space="0" w:color="auto"/>
                        <w:bottom w:val="none" w:sz="0" w:space="0" w:color="auto"/>
                        <w:right w:val="none" w:sz="0" w:space="0" w:color="auto"/>
                      </w:divBdr>
                      <w:divsChild>
                        <w:div w:id="208129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386415">
          <w:marLeft w:val="0"/>
          <w:marRight w:val="0"/>
          <w:marTop w:val="0"/>
          <w:marBottom w:val="0"/>
          <w:divBdr>
            <w:top w:val="none" w:sz="0" w:space="0" w:color="auto"/>
            <w:left w:val="none" w:sz="0" w:space="0" w:color="auto"/>
            <w:bottom w:val="none" w:sz="0" w:space="0" w:color="auto"/>
            <w:right w:val="none" w:sz="0" w:space="0" w:color="auto"/>
          </w:divBdr>
          <w:divsChild>
            <w:div w:id="1162962707">
              <w:marLeft w:val="0"/>
              <w:marRight w:val="0"/>
              <w:marTop w:val="0"/>
              <w:marBottom w:val="0"/>
              <w:divBdr>
                <w:top w:val="none" w:sz="0" w:space="0" w:color="auto"/>
                <w:left w:val="none" w:sz="0" w:space="0" w:color="auto"/>
                <w:bottom w:val="none" w:sz="0" w:space="0" w:color="auto"/>
                <w:right w:val="none" w:sz="0" w:space="0" w:color="auto"/>
              </w:divBdr>
              <w:divsChild>
                <w:div w:id="539362650">
                  <w:marLeft w:val="0"/>
                  <w:marRight w:val="0"/>
                  <w:marTop w:val="0"/>
                  <w:marBottom w:val="0"/>
                  <w:divBdr>
                    <w:top w:val="none" w:sz="0" w:space="0" w:color="auto"/>
                    <w:left w:val="none" w:sz="0" w:space="0" w:color="auto"/>
                    <w:bottom w:val="none" w:sz="0" w:space="0" w:color="auto"/>
                    <w:right w:val="none" w:sz="0" w:space="0" w:color="auto"/>
                  </w:divBdr>
                  <w:divsChild>
                    <w:div w:id="212588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969235">
          <w:marLeft w:val="0"/>
          <w:marRight w:val="0"/>
          <w:marTop w:val="0"/>
          <w:marBottom w:val="0"/>
          <w:divBdr>
            <w:top w:val="none" w:sz="0" w:space="0" w:color="auto"/>
            <w:left w:val="none" w:sz="0" w:space="0" w:color="auto"/>
            <w:bottom w:val="none" w:sz="0" w:space="0" w:color="auto"/>
            <w:right w:val="none" w:sz="0" w:space="0" w:color="auto"/>
          </w:divBdr>
          <w:divsChild>
            <w:div w:id="511846448">
              <w:marLeft w:val="0"/>
              <w:marRight w:val="0"/>
              <w:marTop w:val="0"/>
              <w:marBottom w:val="0"/>
              <w:divBdr>
                <w:top w:val="none" w:sz="0" w:space="0" w:color="auto"/>
                <w:left w:val="none" w:sz="0" w:space="0" w:color="auto"/>
                <w:bottom w:val="none" w:sz="0" w:space="0" w:color="auto"/>
                <w:right w:val="none" w:sz="0" w:space="0" w:color="auto"/>
              </w:divBdr>
              <w:divsChild>
                <w:div w:id="2084139607">
                  <w:marLeft w:val="0"/>
                  <w:marRight w:val="0"/>
                  <w:marTop w:val="0"/>
                  <w:marBottom w:val="0"/>
                  <w:divBdr>
                    <w:top w:val="none" w:sz="0" w:space="0" w:color="auto"/>
                    <w:left w:val="none" w:sz="0" w:space="0" w:color="auto"/>
                    <w:bottom w:val="none" w:sz="0" w:space="0" w:color="auto"/>
                    <w:right w:val="none" w:sz="0" w:space="0" w:color="auto"/>
                  </w:divBdr>
                  <w:divsChild>
                    <w:div w:id="283661671">
                      <w:marLeft w:val="0"/>
                      <w:marRight w:val="0"/>
                      <w:marTop w:val="0"/>
                      <w:marBottom w:val="0"/>
                      <w:divBdr>
                        <w:top w:val="none" w:sz="0" w:space="0" w:color="auto"/>
                        <w:left w:val="none" w:sz="0" w:space="0" w:color="auto"/>
                        <w:bottom w:val="none" w:sz="0" w:space="0" w:color="auto"/>
                        <w:right w:val="none" w:sz="0" w:space="0" w:color="auto"/>
                      </w:divBdr>
                      <w:divsChild>
                        <w:div w:id="51997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769596">
          <w:marLeft w:val="0"/>
          <w:marRight w:val="0"/>
          <w:marTop w:val="0"/>
          <w:marBottom w:val="0"/>
          <w:divBdr>
            <w:top w:val="none" w:sz="0" w:space="0" w:color="auto"/>
            <w:left w:val="none" w:sz="0" w:space="0" w:color="auto"/>
            <w:bottom w:val="none" w:sz="0" w:space="0" w:color="auto"/>
            <w:right w:val="none" w:sz="0" w:space="0" w:color="auto"/>
          </w:divBdr>
          <w:divsChild>
            <w:div w:id="1913390739">
              <w:marLeft w:val="0"/>
              <w:marRight w:val="0"/>
              <w:marTop w:val="0"/>
              <w:marBottom w:val="0"/>
              <w:divBdr>
                <w:top w:val="none" w:sz="0" w:space="0" w:color="auto"/>
                <w:left w:val="none" w:sz="0" w:space="0" w:color="auto"/>
                <w:bottom w:val="none" w:sz="0" w:space="0" w:color="auto"/>
                <w:right w:val="none" w:sz="0" w:space="0" w:color="auto"/>
              </w:divBdr>
              <w:divsChild>
                <w:div w:id="2133353972">
                  <w:marLeft w:val="0"/>
                  <w:marRight w:val="0"/>
                  <w:marTop w:val="0"/>
                  <w:marBottom w:val="0"/>
                  <w:divBdr>
                    <w:top w:val="none" w:sz="0" w:space="0" w:color="auto"/>
                    <w:left w:val="none" w:sz="0" w:space="0" w:color="auto"/>
                    <w:bottom w:val="none" w:sz="0" w:space="0" w:color="auto"/>
                    <w:right w:val="none" w:sz="0" w:space="0" w:color="auto"/>
                  </w:divBdr>
                  <w:divsChild>
                    <w:div w:id="501748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528311">
          <w:marLeft w:val="0"/>
          <w:marRight w:val="0"/>
          <w:marTop w:val="0"/>
          <w:marBottom w:val="0"/>
          <w:divBdr>
            <w:top w:val="none" w:sz="0" w:space="0" w:color="auto"/>
            <w:left w:val="none" w:sz="0" w:space="0" w:color="auto"/>
            <w:bottom w:val="none" w:sz="0" w:space="0" w:color="auto"/>
            <w:right w:val="none" w:sz="0" w:space="0" w:color="auto"/>
          </w:divBdr>
          <w:divsChild>
            <w:div w:id="1953509987">
              <w:marLeft w:val="0"/>
              <w:marRight w:val="0"/>
              <w:marTop w:val="0"/>
              <w:marBottom w:val="0"/>
              <w:divBdr>
                <w:top w:val="none" w:sz="0" w:space="0" w:color="auto"/>
                <w:left w:val="none" w:sz="0" w:space="0" w:color="auto"/>
                <w:bottom w:val="none" w:sz="0" w:space="0" w:color="auto"/>
                <w:right w:val="none" w:sz="0" w:space="0" w:color="auto"/>
              </w:divBdr>
              <w:divsChild>
                <w:div w:id="692417524">
                  <w:marLeft w:val="0"/>
                  <w:marRight w:val="0"/>
                  <w:marTop w:val="0"/>
                  <w:marBottom w:val="0"/>
                  <w:divBdr>
                    <w:top w:val="none" w:sz="0" w:space="0" w:color="auto"/>
                    <w:left w:val="none" w:sz="0" w:space="0" w:color="auto"/>
                    <w:bottom w:val="none" w:sz="0" w:space="0" w:color="auto"/>
                    <w:right w:val="none" w:sz="0" w:space="0" w:color="auto"/>
                  </w:divBdr>
                  <w:divsChild>
                    <w:div w:id="1379551481">
                      <w:marLeft w:val="0"/>
                      <w:marRight w:val="0"/>
                      <w:marTop w:val="0"/>
                      <w:marBottom w:val="0"/>
                      <w:divBdr>
                        <w:top w:val="none" w:sz="0" w:space="0" w:color="auto"/>
                        <w:left w:val="none" w:sz="0" w:space="0" w:color="auto"/>
                        <w:bottom w:val="none" w:sz="0" w:space="0" w:color="auto"/>
                        <w:right w:val="none" w:sz="0" w:space="0" w:color="auto"/>
                      </w:divBdr>
                      <w:divsChild>
                        <w:div w:id="155164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365314">
          <w:marLeft w:val="0"/>
          <w:marRight w:val="0"/>
          <w:marTop w:val="0"/>
          <w:marBottom w:val="0"/>
          <w:divBdr>
            <w:top w:val="none" w:sz="0" w:space="0" w:color="auto"/>
            <w:left w:val="none" w:sz="0" w:space="0" w:color="auto"/>
            <w:bottom w:val="none" w:sz="0" w:space="0" w:color="auto"/>
            <w:right w:val="none" w:sz="0" w:space="0" w:color="auto"/>
          </w:divBdr>
          <w:divsChild>
            <w:div w:id="84496514">
              <w:marLeft w:val="0"/>
              <w:marRight w:val="0"/>
              <w:marTop w:val="0"/>
              <w:marBottom w:val="0"/>
              <w:divBdr>
                <w:top w:val="none" w:sz="0" w:space="0" w:color="auto"/>
                <w:left w:val="none" w:sz="0" w:space="0" w:color="auto"/>
                <w:bottom w:val="none" w:sz="0" w:space="0" w:color="auto"/>
                <w:right w:val="none" w:sz="0" w:space="0" w:color="auto"/>
              </w:divBdr>
              <w:divsChild>
                <w:div w:id="619847349">
                  <w:marLeft w:val="0"/>
                  <w:marRight w:val="0"/>
                  <w:marTop w:val="0"/>
                  <w:marBottom w:val="0"/>
                  <w:divBdr>
                    <w:top w:val="none" w:sz="0" w:space="0" w:color="auto"/>
                    <w:left w:val="none" w:sz="0" w:space="0" w:color="auto"/>
                    <w:bottom w:val="none" w:sz="0" w:space="0" w:color="auto"/>
                    <w:right w:val="none" w:sz="0" w:space="0" w:color="auto"/>
                  </w:divBdr>
                  <w:divsChild>
                    <w:div w:id="40797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4963326">
          <w:marLeft w:val="0"/>
          <w:marRight w:val="0"/>
          <w:marTop w:val="0"/>
          <w:marBottom w:val="0"/>
          <w:divBdr>
            <w:top w:val="none" w:sz="0" w:space="0" w:color="auto"/>
            <w:left w:val="none" w:sz="0" w:space="0" w:color="auto"/>
            <w:bottom w:val="none" w:sz="0" w:space="0" w:color="auto"/>
            <w:right w:val="none" w:sz="0" w:space="0" w:color="auto"/>
          </w:divBdr>
          <w:divsChild>
            <w:div w:id="1287200683">
              <w:marLeft w:val="0"/>
              <w:marRight w:val="0"/>
              <w:marTop w:val="0"/>
              <w:marBottom w:val="0"/>
              <w:divBdr>
                <w:top w:val="none" w:sz="0" w:space="0" w:color="auto"/>
                <w:left w:val="none" w:sz="0" w:space="0" w:color="auto"/>
                <w:bottom w:val="none" w:sz="0" w:space="0" w:color="auto"/>
                <w:right w:val="none" w:sz="0" w:space="0" w:color="auto"/>
              </w:divBdr>
              <w:divsChild>
                <w:div w:id="1158302670">
                  <w:marLeft w:val="0"/>
                  <w:marRight w:val="0"/>
                  <w:marTop w:val="0"/>
                  <w:marBottom w:val="0"/>
                  <w:divBdr>
                    <w:top w:val="none" w:sz="0" w:space="0" w:color="auto"/>
                    <w:left w:val="none" w:sz="0" w:space="0" w:color="auto"/>
                    <w:bottom w:val="none" w:sz="0" w:space="0" w:color="auto"/>
                    <w:right w:val="none" w:sz="0" w:space="0" w:color="auto"/>
                  </w:divBdr>
                  <w:divsChild>
                    <w:div w:id="1772578728">
                      <w:marLeft w:val="0"/>
                      <w:marRight w:val="0"/>
                      <w:marTop w:val="0"/>
                      <w:marBottom w:val="0"/>
                      <w:divBdr>
                        <w:top w:val="none" w:sz="0" w:space="0" w:color="auto"/>
                        <w:left w:val="none" w:sz="0" w:space="0" w:color="auto"/>
                        <w:bottom w:val="none" w:sz="0" w:space="0" w:color="auto"/>
                        <w:right w:val="none" w:sz="0" w:space="0" w:color="auto"/>
                      </w:divBdr>
                      <w:divsChild>
                        <w:div w:id="94176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8600764">
          <w:marLeft w:val="0"/>
          <w:marRight w:val="0"/>
          <w:marTop w:val="0"/>
          <w:marBottom w:val="0"/>
          <w:divBdr>
            <w:top w:val="none" w:sz="0" w:space="0" w:color="auto"/>
            <w:left w:val="none" w:sz="0" w:space="0" w:color="auto"/>
            <w:bottom w:val="none" w:sz="0" w:space="0" w:color="auto"/>
            <w:right w:val="none" w:sz="0" w:space="0" w:color="auto"/>
          </w:divBdr>
          <w:divsChild>
            <w:div w:id="1408454308">
              <w:marLeft w:val="0"/>
              <w:marRight w:val="0"/>
              <w:marTop w:val="0"/>
              <w:marBottom w:val="0"/>
              <w:divBdr>
                <w:top w:val="none" w:sz="0" w:space="0" w:color="auto"/>
                <w:left w:val="none" w:sz="0" w:space="0" w:color="auto"/>
                <w:bottom w:val="none" w:sz="0" w:space="0" w:color="auto"/>
                <w:right w:val="none" w:sz="0" w:space="0" w:color="auto"/>
              </w:divBdr>
              <w:divsChild>
                <w:div w:id="2020692086">
                  <w:marLeft w:val="0"/>
                  <w:marRight w:val="0"/>
                  <w:marTop w:val="0"/>
                  <w:marBottom w:val="0"/>
                  <w:divBdr>
                    <w:top w:val="none" w:sz="0" w:space="0" w:color="auto"/>
                    <w:left w:val="none" w:sz="0" w:space="0" w:color="auto"/>
                    <w:bottom w:val="none" w:sz="0" w:space="0" w:color="auto"/>
                    <w:right w:val="none" w:sz="0" w:space="0" w:color="auto"/>
                  </w:divBdr>
                  <w:divsChild>
                    <w:div w:id="572083298">
                      <w:marLeft w:val="0"/>
                      <w:marRight w:val="0"/>
                      <w:marTop w:val="0"/>
                      <w:marBottom w:val="0"/>
                      <w:divBdr>
                        <w:top w:val="none" w:sz="0" w:space="0" w:color="auto"/>
                        <w:left w:val="none" w:sz="0" w:space="0" w:color="auto"/>
                        <w:bottom w:val="none" w:sz="0" w:space="0" w:color="auto"/>
                        <w:right w:val="none" w:sz="0" w:space="0" w:color="auto"/>
                      </w:divBdr>
                      <w:divsChild>
                        <w:div w:id="155577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9434318">
          <w:marLeft w:val="0"/>
          <w:marRight w:val="0"/>
          <w:marTop w:val="0"/>
          <w:marBottom w:val="0"/>
          <w:divBdr>
            <w:top w:val="none" w:sz="0" w:space="0" w:color="auto"/>
            <w:left w:val="none" w:sz="0" w:space="0" w:color="auto"/>
            <w:bottom w:val="none" w:sz="0" w:space="0" w:color="auto"/>
            <w:right w:val="none" w:sz="0" w:space="0" w:color="auto"/>
          </w:divBdr>
          <w:divsChild>
            <w:div w:id="1130897438">
              <w:marLeft w:val="0"/>
              <w:marRight w:val="0"/>
              <w:marTop w:val="0"/>
              <w:marBottom w:val="0"/>
              <w:divBdr>
                <w:top w:val="none" w:sz="0" w:space="0" w:color="auto"/>
                <w:left w:val="none" w:sz="0" w:space="0" w:color="auto"/>
                <w:bottom w:val="none" w:sz="0" w:space="0" w:color="auto"/>
                <w:right w:val="none" w:sz="0" w:space="0" w:color="auto"/>
              </w:divBdr>
              <w:divsChild>
                <w:div w:id="114835495">
                  <w:marLeft w:val="0"/>
                  <w:marRight w:val="0"/>
                  <w:marTop w:val="0"/>
                  <w:marBottom w:val="0"/>
                  <w:divBdr>
                    <w:top w:val="none" w:sz="0" w:space="0" w:color="auto"/>
                    <w:left w:val="none" w:sz="0" w:space="0" w:color="auto"/>
                    <w:bottom w:val="none" w:sz="0" w:space="0" w:color="auto"/>
                    <w:right w:val="none" w:sz="0" w:space="0" w:color="auto"/>
                  </w:divBdr>
                  <w:divsChild>
                    <w:div w:id="1926839494">
                      <w:marLeft w:val="0"/>
                      <w:marRight w:val="0"/>
                      <w:marTop w:val="0"/>
                      <w:marBottom w:val="0"/>
                      <w:divBdr>
                        <w:top w:val="none" w:sz="0" w:space="0" w:color="auto"/>
                        <w:left w:val="none" w:sz="0" w:space="0" w:color="auto"/>
                        <w:bottom w:val="none" w:sz="0" w:space="0" w:color="auto"/>
                        <w:right w:val="none" w:sz="0" w:space="0" w:color="auto"/>
                      </w:divBdr>
                      <w:divsChild>
                        <w:div w:id="46323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675749">
          <w:marLeft w:val="0"/>
          <w:marRight w:val="0"/>
          <w:marTop w:val="0"/>
          <w:marBottom w:val="0"/>
          <w:divBdr>
            <w:top w:val="none" w:sz="0" w:space="0" w:color="auto"/>
            <w:left w:val="none" w:sz="0" w:space="0" w:color="auto"/>
            <w:bottom w:val="none" w:sz="0" w:space="0" w:color="auto"/>
            <w:right w:val="none" w:sz="0" w:space="0" w:color="auto"/>
          </w:divBdr>
          <w:divsChild>
            <w:div w:id="1089735907">
              <w:marLeft w:val="0"/>
              <w:marRight w:val="0"/>
              <w:marTop w:val="0"/>
              <w:marBottom w:val="0"/>
              <w:divBdr>
                <w:top w:val="none" w:sz="0" w:space="0" w:color="auto"/>
                <w:left w:val="none" w:sz="0" w:space="0" w:color="auto"/>
                <w:bottom w:val="none" w:sz="0" w:space="0" w:color="auto"/>
                <w:right w:val="none" w:sz="0" w:space="0" w:color="auto"/>
              </w:divBdr>
              <w:divsChild>
                <w:div w:id="737554720">
                  <w:marLeft w:val="0"/>
                  <w:marRight w:val="0"/>
                  <w:marTop w:val="0"/>
                  <w:marBottom w:val="0"/>
                  <w:divBdr>
                    <w:top w:val="none" w:sz="0" w:space="0" w:color="auto"/>
                    <w:left w:val="none" w:sz="0" w:space="0" w:color="auto"/>
                    <w:bottom w:val="none" w:sz="0" w:space="0" w:color="auto"/>
                    <w:right w:val="none" w:sz="0" w:space="0" w:color="auto"/>
                  </w:divBdr>
                  <w:divsChild>
                    <w:div w:id="334890863">
                      <w:marLeft w:val="0"/>
                      <w:marRight w:val="0"/>
                      <w:marTop w:val="0"/>
                      <w:marBottom w:val="0"/>
                      <w:divBdr>
                        <w:top w:val="none" w:sz="0" w:space="0" w:color="auto"/>
                        <w:left w:val="none" w:sz="0" w:space="0" w:color="auto"/>
                        <w:bottom w:val="none" w:sz="0" w:space="0" w:color="auto"/>
                        <w:right w:val="none" w:sz="0" w:space="0" w:color="auto"/>
                      </w:divBdr>
                      <w:divsChild>
                        <w:div w:id="151036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857669">
          <w:marLeft w:val="0"/>
          <w:marRight w:val="0"/>
          <w:marTop w:val="0"/>
          <w:marBottom w:val="0"/>
          <w:divBdr>
            <w:top w:val="none" w:sz="0" w:space="0" w:color="auto"/>
            <w:left w:val="none" w:sz="0" w:space="0" w:color="auto"/>
            <w:bottom w:val="none" w:sz="0" w:space="0" w:color="auto"/>
            <w:right w:val="none" w:sz="0" w:space="0" w:color="auto"/>
          </w:divBdr>
          <w:divsChild>
            <w:div w:id="1793016198">
              <w:marLeft w:val="0"/>
              <w:marRight w:val="0"/>
              <w:marTop w:val="0"/>
              <w:marBottom w:val="0"/>
              <w:divBdr>
                <w:top w:val="none" w:sz="0" w:space="0" w:color="auto"/>
                <w:left w:val="none" w:sz="0" w:space="0" w:color="auto"/>
                <w:bottom w:val="none" w:sz="0" w:space="0" w:color="auto"/>
                <w:right w:val="none" w:sz="0" w:space="0" w:color="auto"/>
              </w:divBdr>
              <w:divsChild>
                <w:div w:id="901603274">
                  <w:marLeft w:val="0"/>
                  <w:marRight w:val="0"/>
                  <w:marTop w:val="0"/>
                  <w:marBottom w:val="0"/>
                  <w:divBdr>
                    <w:top w:val="none" w:sz="0" w:space="0" w:color="auto"/>
                    <w:left w:val="none" w:sz="0" w:space="0" w:color="auto"/>
                    <w:bottom w:val="none" w:sz="0" w:space="0" w:color="auto"/>
                    <w:right w:val="none" w:sz="0" w:space="0" w:color="auto"/>
                  </w:divBdr>
                  <w:divsChild>
                    <w:div w:id="147031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artiya.by/charter" TargetMode="External"/><Relationship Id="rId18" Type="http://schemas.openxmlformats.org/officeDocument/2006/relationships/hyperlink" Target="https://partiya.by/charter" TargetMode="External"/><Relationship Id="rId26" Type="http://schemas.openxmlformats.org/officeDocument/2006/relationships/hyperlink" Target="https://partiya.by/charter" TargetMode="External"/><Relationship Id="rId3" Type="http://schemas.openxmlformats.org/officeDocument/2006/relationships/settings" Target="settings.xml"/><Relationship Id="rId21" Type="http://schemas.openxmlformats.org/officeDocument/2006/relationships/hyperlink" Target="https://partiya.by/charter" TargetMode="External"/><Relationship Id="rId34" Type="http://schemas.openxmlformats.org/officeDocument/2006/relationships/theme" Target="theme/theme1.xml"/><Relationship Id="rId7" Type="http://schemas.openxmlformats.org/officeDocument/2006/relationships/hyperlink" Target="https://partiya.by/charter" TargetMode="External"/><Relationship Id="rId12" Type="http://schemas.openxmlformats.org/officeDocument/2006/relationships/hyperlink" Target="https://partiya.by/charter" TargetMode="External"/><Relationship Id="rId17" Type="http://schemas.openxmlformats.org/officeDocument/2006/relationships/hyperlink" Target="https://partiya.by/charter" TargetMode="External"/><Relationship Id="rId25" Type="http://schemas.openxmlformats.org/officeDocument/2006/relationships/hyperlink" Target="https://partiya.by/charter"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partiya.by/charter" TargetMode="External"/><Relationship Id="rId20" Type="http://schemas.openxmlformats.org/officeDocument/2006/relationships/hyperlink" Target="https://partiya.by/charter" TargetMode="External"/><Relationship Id="rId29" Type="http://schemas.openxmlformats.org/officeDocument/2006/relationships/hyperlink" Target="https://partiya.by/charter" TargetMode="External"/><Relationship Id="rId1" Type="http://schemas.openxmlformats.org/officeDocument/2006/relationships/numbering" Target="numbering.xml"/><Relationship Id="rId6" Type="http://schemas.openxmlformats.org/officeDocument/2006/relationships/hyperlink" Target="https://partiya.by/charter" TargetMode="External"/><Relationship Id="rId11" Type="http://schemas.openxmlformats.org/officeDocument/2006/relationships/hyperlink" Target="https://partiya.by/charter" TargetMode="External"/><Relationship Id="rId24" Type="http://schemas.openxmlformats.org/officeDocument/2006/relationships/hyperlink" Target="https://partiya.by/charter" TargetMode="External"/><Relationship Id="rId32" Type="http://schemas.openxmlformats.org/officeDocument/2006/relationships/hyperlink" Target="https://partiya.by/charter" TargetMode="External"/><Relationship Id="rId5" Type="http://schemas.openxmlformats.org/officeDocument/2006/relationships/hyperlink" Target="https://partiya.by/charter" TargetMode="External"/><Relationship Id="rId15" Type="http://schemas.openxmlformats.org/officeDocument/2006/relationships/hyperlink" Target="https://partiya.by/charter" TargetMode="External"/><Relationship Id="rId23" Type="http://schemas.openxmlformats.org/officeDocument/2006/relationships/hyperlink" Target="https://partiya.by/charter" TargetMode="External"/><Relationship Id="rId28" Type="http://schemas.openxmlformats.org/officeDocument/2006/relationships/hyperlink" Target="https://partiya.by/charter" TargetMode="External"/><Relationship Id="rId10" Type="http://schemas.openxmlformats.org/officeDocument/2006/relationships/hyperlink" Target="https://partiya.by/charter" TargetMode="External"/><Relationship Id="rId19" Type="http://schemas.openxmlformats.org/officeDocument/2006/relationships/hyperlink" Target="https://partiya.by/charter" TargetMode="External"/><Relationship Id="rId31" Type="http://schemas.openxmlformats.org/officeDocument/2006/relationships/hyperlink" Target="https://partiya.by/charter" TargetMode="External"/><Relationship Id="rId4" Type="http://schemas.openxmlformats.org/officeDocument/2006/relationships/webSettings" Target="webSettings.xml"/><Relationship Id="rId9" Type="http://schemas.openxmlformats.org/officeDocument/2006/relationships/hyperlink" Target="https://partiya.by/charter" TargetMode="External"/><Relationship Id="rId14" Type="http://schemas.openxmlformats.org/officeDocument/2006/relationships/hyperlink" Target="https://partiya.by/charter" TargetMode="External"/><Relationship Id="rId22" Type="http://schemas.openxmlformats.org/officeDocument/2006/relationships/hyperlink" Target="https://partiya.by/charter" TargetMode="External"/><Relationship Id="rId27" Type="http://schemas.openxmlformats.org/officeDocument/2006/relationships/hyperlink" Target="https://partiya.by/charter" TargetMode="External"/><Relationship Id="rId30" Type="http://schemas.openxmlformats.org/officeDocument/2006/relationships/hyperlink" Target="https://partiya.by/charter" TargetMode="External"/><Relationship Id="rId8" Type="http://schemas.openxmlformats.org/officeDocument/2006/relationships/hyperlink" Target="https://partiya.by/charte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18353</Words>
  <Characters>104617</Characters>
  <Application>Microsoft Office Word</Application>
  <DocSecurity>0</DocSecurity>
  <Lines>871</Lines>
  <Paragraphs>245</Paragraphs>
  <ScaleCrop>false</ScaleCrop>
  <Company/>
  <LinksUpToDate>false</LinksUpToDate>
  <CharactersWithSpaces>122725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Воронище Светлана Леонидовна</dc:creator>
  <cp:keywords/>
  <dc:description/>
  <cp:lastModifiedBy>Воронище Светлана Леонидовна</cp:lastModifiedBy>
  <cp:revision>2</cp:revision>
  <dcterms:created xsi:type="dcterms:W3CDTF">2024-04-26T05:28:00Z</dcterms:created>
  <dcterms:modified xsi:type="dcterms:W3CDTF">2024-04-26T05:28:00Z</dcterms:modified>
</cp:coreProperties>
</file>